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3152" w14:textId="77777777" w:rsidR="00A014DF" w:rsidRDefault="00B847C4">
      <w:pPr>
        <w:pBdr>
          <w:top w:val="nil"/>
          <w:left w:val="nil"/>
          <w:bottom w:val="nil"/>
          <w:right w:val="nil"/>
          <w:between w:val="nil"/>
        </w:pBdr>
        <w:jc w:val="center"/>
        <w:rPr>
          <w:b/>
          <w:color w:val="000000"/>
          <w:sz w:val="40"/>
          <w:szCs w:val="40"/>
        </w:rPr>
      </w:pPr>
      <w:r>
        <w:rPr>
          <w:b/>
          <w:color w:val="000000"/>
          <w:sz w:val="40"/>
          <w:szCs w:val="40"/>
        </w:rPr>
        <w:t>Wijkraad de Brabander</w:t>
      </w:r>
      <w:r>
        <w:rPr>
          <w:noProof/>
          <w:lang w:val="en-US" w:eastAsia="en-US"/>
        </w:rPr>
        <mc:AlternateContent>
          <mc:Choice Requires="wps">
            <w:drawing>
              <wp:anchor distT="0" distB="0" distL="114300" distR="114300" simplePos="0" relativeHeight="251658240" behindDoc="0" locked="0" layoutInCell="1" hidden="0" allowOverlap="1" wp14:anchorId="18BCBAF4" wp14:editId="1B5CCE8D">
                <wp:simplePos x="0" y="0"/>
                <wp:positionH relativeFrom="column">
                  <wp:posOffset>4800600</wp:posOffset>
                </wp:positionH>
                <wp:positionV relativeFrom="paragraph">
                  <wp:posOffset>0</wp:posOffset>
                </wp:positionV>
                <wp:extent cx="1198880" cy="771525"/>
                <wp:effectExtent l="0" t="0" r="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771525"/>
                        </a:xfrm>
                        <a:prstGeom prst="rect">
                          <a:avLst/>
                        </a:prstGeom>
                        <a:solidFill>
                          <a:srgbClr val="FFFFFF"/>
                        </a:solidFill>
                        <a:ln w="9525">
                          <a:solidFill>
                            <a:srgbClr val="000000"/>
                          </a:solidFill>
                          <a:miter lim="800000"/>
                          <a:headEnd/>
                          <a:tailEnd/>
                        </a:ln>
                      </wps:spPr>
                      <wps:txbx>
                        <w:txbxContent>
                          <w:p w14:paraId="01D1034B" w14:textId="77777777" w:rsidR="00815AA3" w:rsidRDefault="00B847C4">
                            <w:r>
                              <w:rPr>
                                <w:noProof/>
                                <w:lang w:val="en-US" w:eastAsia="en-US"/>
                              </w:rPr>
                              <w:drawing>
                                <wp:inline distT="0" distB="0" distL="0" distR="0" wp14:anchorId="09312D41" wp14:editId="3EA1BD34">
                                  <wp:extent cx="1009650" cy="668020"/>
                                  <wp:effectExtent l="19050" t="0" r="0" b="0"/>
                                  <wp:docPr id="1" name="Afbeelding 1" descr="logo-Default-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fault-003.png"/>
                                          <pic:cNvPicPr>
                                            <a:picLocks noChangeAspect="1" noChangeArrowheads="1"/>
                                          </pic:cNvPicPr>
                                        </pic:nvPicPr>
                                        <pic:blipFill>
                                          <a:blip r:embed="rId9"/>
                                          <a:srcRect/>
                                          <a:stretch>
                                            <a:fillRect/>
                                          </a:stretch>
                                        </pic:blipFill>
                                        <pic:spPr bwMode="auto">
                                          <a:xfrm>
                                            <a:off x="0" y="0"/>
                                            <a:ext cx="1009650" cy="6680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378pt;margin-top:0;width:94.4pt;height:6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">
                <v:textbox>
                  <w:txbxContent>
                    <w:p w14:paraId="01D1034B" w14:textId="77777777" w:rsidR="00815AA3" w:rsidRDefault="00B847C4">
                      <w:r>
                        <w:rPr>
                          <w:noProof/>
                          <w:lang w:val="en-US" w:eastAsia="en-US"/>
                        </w:rPr>
                        <w:drawing>
                          <wp:inline distT="0" distB="0" distL="0" distR="0" wp14:anchorId="09312D41" wp14:editId="3EA1BD34">
                            <wp:extent cx="1009650" cy="668020"/>
                            <wp:effectExtent l="19050" t="0" r="0" b="0"/>
                            <wp:docPr id="1" name="Afbeelding 1" descr="logo-Default-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fault-003.png"/>
                                    <pic:cNvPicPr>
                                      <a:picLocks noChangeAspect="1" noChangeArrowheads="1"/>
                                    </pic:cNvPicPr>
                                  </pic:nvPicPr>
                                  <pic:blipFill>
                                    <a:blip r:embed="rId10"/>
                                    <a:srcRect/>
                                    <a:stretch>
                                      <a:fillRect/>
                                    </a:stretch>
                                  </pic:blipFill>
                                  <pic:spPr bwMode="auto">
                                    <a:xfrm>
                                      <a:off x="0" y="0"/>
                                      <a:ext cx="1009650" cy="668020"/>
                                    </a:xfrm>
                                    <a:prstGeom prst="rect">
                                      <a:avLst/>
                                    </a:prstGeom>
                                    <a:noFill/>
                                    <a:ln w="9525">
                                      <a:noFill/>
                                      <a:miter lim="800000"/>
                                      <a:headEnd/>
                                      <a:tailEnd/>
                                    </a:ln>
                                  </pic:spPr>
                                </pic:pic>
                              </a:graphicData>
                            </a:graphic>
                          </wp:inline>
                        </w:drawing>
                      </w:r>
                    </w:p>
                  </w:txbxContent>
                </v:textbox>
              </v:shape>
            </w:pict>
          </mc:Fallback>
        </mc:AlternateContent>
      </w:r>
    </w:p>
    <w:p w14:paraId="770DBBE0" w14:textId="77777777" w:rsidR="00A014DF" w:rsidRDefault="00A014DF"/>
    <w:p w14:paraId="64ED7D35" w14:textId="77777777" w:rsidR="00A014DF" w:rsidRDefault="00A014DF"/>
    <w:p w14:paraId="05E93C57" w14:textId="6E9544A6" w:rsidR="00A014DF" w:rsidRDefault="00B847C4">
      <w:proofErr w:type="gramStart"/>
      <w:r>
        <w:rPr>
          <w:b/>
        </w:rPr>
        <w:t>Vergadering :</w:t>
      </w:r>
      <w:proofErr w:type="gramEnd"/>
      <w:r>
        <w:t xml:space="preserve"> nummer 0</w:t>
      </w:r>
      <w:r w:rsidR="008A1C8C">
        <w:t>2</w:t>
      </w:r>
      <w:r>
        <w:t>, 202</w:t>
      </w:r>
      <w:r w:rsidR="00880A46">
        <w:t>3</w:t>
      </w:r>
    </w:p>
    <w:p w14:paraId="5FBC802A" w14:textId="3EAD5CE3" w:rsidR="00A014DF" w:rsidRDefault="00B847C4">
      <w:r>
        <w:rPr>
          <w:b/>
        </w:rPr>
        <w:t>Datum overleg:</w:t>
      </w:r>
      <w:r>
        <w:t xml:space="preserve"> </w:t>
      </w:r>
      <w:r w:rsidR="008A1C8C">
        <w:t>13</w:t>
      </w:r>
      <w:r w:rsidR="0075522A">
        <w:t>-</w:t>
      </w:r>
      <w:r w:rsidR="008A1C8C">
        <w:t>3</w:t>
      </w:r>
      <w:r>
        <w:t>-202</w:t>
      </w:r>
      <w:r w:rsidR="0075522A">
        <w:t>3</w:t>
      </w:r>
      <w:r>
        <w:t xml:space="preserve"> aanvang 20.00 uur</w:t>
      </w:r>
    </w:p>
    <w:p w14:paraId="5D8DABB0" w14:textId="1C29E45C" w:rsidR="00A014DF" w:rsidRDefault="00B847C4">
      <w:pPr>
        <w:rPr>
          <w:sz w:val="36"/>
          <w:szCs w:val="36"/>
        </w:rPr>
      </w:pPr>
      <w:r>
        <w:rPr>
          <w:b/>
        </w:rPr>
        <w:t>Locatie</w:t>
      </w:r>
      <w:proofErr w:type="gramStart"/>
      <w:r>
        <w:rPr>
          <w:b/>
        </w:rPr>
        <w:t>:</w:t>
      </w:r>
      <w:r>
        <w:tab/>
      </w:r>
      <w:r w:rsidR="008A1C8C">
        <w:t>Marc.</w:t>
      </w:r>
      <w:proofErr w:type="gramEnd"/>
      <w:r w:rsidR="008A1C8C">
        <w:t xml:space="preserve"> Buizerdlaan 2</w:t>
      </w:r>
    </w:p>
    <w:p w14:paraId="32BBDB91" w14:textId="288B5619" w:rsidR="00A338C5" w:rsidRDefault="00B847C4" w:rsidP="00A338C5">
      <w:r>
        <w:rPr>
          <w:b/>
        </w:rPr>
        <w:t>Genodigde:</w:t>
      </w:r>
      <w:r w:rsidR="00CE59F7">
        <w:t xml:space="preserve"> Marc van Dalen,</w:t>
      </w:r>
      <w:r>
        <w:t xml:space="preserve"> Dorus van Rooij, </w:t>
      </w:r>
      <w:r w:rsidR="00AA19DD">
        <w:t>Christine Boom</w:t>
      </w:r>
      <w:r w:rsidR="00A338C5">
        <w:t>,</w:t>
      </w:r>
      <w:r w:rsidR="00A338C5" w:rsidRPr="00A338C5">
        <w:t xml:space="preserve"> </w:t>
      </w:r>
      <w:r w:rsidR="00A338C5">
        <w:t>Rolf van de Ligt,</w:t>
      </w:r>
      <w:r w:rsidR="00A338C5" w:rsidRPr="00934294">
        <w:t xml:space="preserve"> </w:t>
      </w:r>
      <w:r w:rsidR="00A338C5">
        <w:t xml:space="preserve">Peter </w:t>
      </w:r>
      <w:proofErr w:type="spellStart"/>
      <w:r w:rsidR="00A338C5">
        <w:t>Bandsma</w:t>
      </w:r>
      <w:proofErr w:type="spellEnd"/>
      <w:r w:rsidR="0075522A">
        <w:t xml:space="preserve">, </w:t>
      </w:r>
      <w:r w:rsidR="00B553DC">
        <w:t>Pim Hoevenaars, Frank van der Heijden</w:t>
      </w:r>
      <w:r w:rsidR="008A1C8C">
        <w:t xml:space="preserve">, </w:t>
      </w:r>
    </w:p>
    <w:p w14:paraId="6FCA08E1" w14:textId="0F896644" w:rsidR="00A014DF" w:rsidRDefault="00B847C4">
      <w:r>
        <w:rPr>
          <w:b/>
        </w:rPr>
        <w:t>Afgemeld:</w:t>
      </w:r>
      <w:r>
        <w:t xml:space="preserve"> </w:t>
      </w:r>
      <w:r w:rsidR="008A1C8C">
        <w:t xml:space="preserve">Freek </w:t>
      </w:r>
      <w:proofErr w:type="spellStart"/>
      <w:r w:rsidR="008A1C8C">
        <w:t>Crienen</w:t>
      </w:r>
      <w:proofErr w:type="spellEnd"/>
      <w:r w:rsidR="008A1C8C">
        <w:t xml:space="preserve"> - </w:t>
      </w:r>
      <w:proofErr w:type="spellStart"/>
      <w:r w:rsidR="008A1C8C">
        <w:t>Trebini</w:t>
      </w:r>
      <w:proofErr w:type="spellEnd"/>
      <w:r w:rsidR="008A1C8C">
        <w:t>,</w:t>
      </w:r>
      <w:r w:rsidR="00B553DC" w:rsidRPr="00B553DC">
        <w:t xml:space="preserve"> </w:t>
      </w:r>
      <w:r w:rsidR="00CE59F7">
        <w:t>Bas Konings</w:t>
      </w:r>
    </w:p>
    <w:p w14:paraId="34C38EEF" w14:textId="77777777" w:rsidR="00A014DF" w:rsidRDefault="00A014DF"/>
    <w:p w14:paraId="4D4F2F94" w14:textId="77777777" w:rsidR="00A014DF" w:rsidRDefault="00B847C4">
      <w:pPr>
        <w:tabs>
          <w:tab w:val="left" w:pos="1792"/>
        </w:tabs>
        <w:rPr>
          <w:b/>
        </w:rPr>
      </w:pPr>
      <w:r>
        <w:rPr>
          <w:b/>
        </w:rPr>
        <w:t>Agenda</w:t>
      </w:r>
      <w:proofErr w:type="gramStart"/>
      <w:r>
        <w:rPr>
          <w:b/>
        </w:rPr>
        <w:t>:</w:t>
      </w:r>
      <w:r>
        <w:rPr>
          <w:b/>
        </w:rPr>
        <w:tab/>
      </w:r>
      <w:proofErr w:type="gramEnd"/>
    </w:p>
    <w:p w14:paraId="71E128EA" w14:textId="1C0B7A1A" w:rsidR="00A014DF" w:rsidRDefault="00B847C4">
      <w:pPr>
        <w:numPr>
          <w:ilvl w:val="0"/>
          <w:numId w:val="1"/>
        </w:numPr>
      </w:pPr>
      <w:r>
        <w:t xml:space="preserve">Welkom </w:t>
      </w:r>
    </w:p>
    <w:p w14:paraId="65EB8547" w14:textId="5A4CA356" w:rsidR="00A014DF" w:rsidRDefault="00B847C4">
      <w:pPr>
        <w:numPr>
          <w:ilvl w:val="0"/>
          <w:numId w:val="1"/>
        </w:numPr>
      </w:pPr>
      <w:r>
        <w:t>Notulen vorige vergadering</w:t>
      </w:r>
    </w:p>
    <w:p w14:paraId="66C9936F" w14:textId="0CFBBA62" w:rsidR="00B46730" w:rsidRDefault="00B46730">
      <w:pPr>
        <w:numPr>
          <w:ilvl w:val="0"/>
          <w:numId w:val="1"/>
        </w:numPr>
      </w:pPr>
      <w:r>
        <w:t>Overleg met Politie</w:t>
      </w:r>
    </w:p>
    <w:p w14:paraId="1764E0C4" w14:textId="77777777" w:rsidR="00A014DF" w:rsidRDefault="00B847C4" w:rsidP="00321371">
      <w:pPr>
        <w:numPr>
          <w:ilvl w:val="0"/>
          <w:numId w:val="1"/>
        </w:numPr>
      </w:pPr>
      <w:r>
        <w:t>Punten uit de actielijst</w:t>
      </w:r>
    </w:p>
    <w:p w14:paraId="092E8183" w14:textId="149AFFCC" w:rsidR="00A00036" w:rsidRDefault="00055B75" w:rsidP="005674FF">
      <w:pPr>
        <w:numPr>
          <w:ilvl w:val="0"/>
          <w:numId w:val="1"/>
        </w:numPr>
      </w:pPr>
      <w:r>
        <w:t>Functie invulling</w:t>
      </w:r>
      <w:r w:rsidR="00A00036">
        <w:t xml:space="preserve"> Christine</w:t>
      </w:r>
    </w:p>
    <w:p w14:paraId="33E20A0B" w14:textId="7F32965A" w:rsidR="001F7A46" w:rsidRDefault="001F7A46" w:rsidP="005674FF">
      <w:pPr>
        <w:numPr>
          <w:ilvl w:val="0"/>
          <w:numId w:val="1"/>
        </w:numPr>
      </w:pPr>
      <w:r>
        <w:t>Financie</w:t>
      </w:r>
      <w:r w:rsidR="00E25091">
        <w:t>el verslag 2022</w:t>
      </w:r>
    </w:p>
    <w:p w14:paraId="69AA247B" w14:textId="4AA72475" w:rsidR="00F12790" w:rsidRDefault="00F12790" w:rsidP="005674FF">
      <w:pPr>
        <w:numPr>
          <w:ilvl w:val="0"/>
          <w:numId w:val="1"/>
        </w:numPr>
      </w:pPr>
      <w:r>
        <w:t>Wijkradenoverleg</w:t>
      </w:r>
    </w:p>
    <w:p w14:paraId="123DA5D6" w14:textId="77777777" w:rsidR="00A014DF" w:rsidRDefault="00B847C4">
      <w:pPr>
        <w:numPr>
          <w:ilvl w:val="0"/>
          <w:numId w:val="1"/>
        </w:numPr>
      </w:pPr>
      <w:r>
        <w:t>Website onderhoud / inhoud</w:t>
      </w:r>
    </w:p>
    <w:p w14:paraId="18CA9617" w14:textId="77777777" w:rsidR="00A014DF" w:rsidRDefault="00B847C4">
      <w:pPr>
        <w:numPr>
          <w:ilvl w:val="0"/>
          <w:numId w:val="1"/>
        </w:numPr>
      </w:pPr>
      <w:r>
        <w:t>Verkeer</w:t>
      </w:r>
    </w:p>
    <w:p w14:paraId="727C309B" w14:textId="12613A10" w:rsidR="00861DE2" w:rsidRDefault="00B847C4" w:rsidP="007F3825">
      <w:pPr>
        <w:numPr>
          <w:ilvl w:val="0"/>
          <w:numId w:val="1"/>
        </w:numPr>
      </w:pPr>
      <w:r>
        <w:t>Bestemmingsplan</w:t>
      </w:r>
    </w:p>
    <w:p w14:paraId="31D9F4C5" w14:textId="350CA9AB" w:rsidR="00A014DF" w:rsidRDefault="00B847C4">
      <w:pPr>
        <w:numPr>
          <w:ilvl w:val="0"/>
          <w:numId w:val="1"/>
        </w:numPr>
      </w:pPr>
      <w:r>
        <w:t xml:space="preserve">Sociaal klimaat </w:t>
      </w:r>
    </w:p>
    <w:p w14:paraId="54207BC2" w14:textId="77777777" w:rsidR="00A014DF" w:rsidRDefault="00B847C4">
      <w:pPr>
        <w:numPr>
          <w:ilvl w:val="0"/>
          <w:numId w:val="1"/>
        </w:numPr>
      </w:pPr>
      <w:r>
        <w:t xml:space="preserve">Woonomgeving </w:t>
      </w:r>
    </w:p>
    <w:p w14:paraId="7F0A4B56" w14:textId="77777777" w:rsidR="00A014DF" w:rsidRDefault="00B847C4">
      <w:pPr>
        <w:numPr>
          <w:ilvl w:val="0"/>
          <w:numId w:val="1"/>
        </w:numPr>
      </w:pPr>
      <w:r>
        <w:t>Rondvraag en sluiting</w:t>
      </w:r>
    </w:p>
    <w:p w14:paraId="535C2E2D" w14:textId="77777777" w:rsidR="00EC63DA" w:rsidRDefault="00EC63DA"/>
    <w:p w14:paraId="12645DED" w14:textId="77777777" w:rsidR="00EC63DA" w:rsidRDefault="00EC63DA"/>
    <w:p w14:paraId="196DAB17" w14:textId="298E9585" w:rsidR="00EC63DA" w:rsidRDefault="00EC63DA">
      <w:r>
        <w:t xml:space="preserve">2. Geen opmerkingen </w:t>
      </w:r>
      <w:proofErr w:type="spellStart"/>
      <w:r>
        <w:t>tav</w:t>
      </w:r>
      <w:proofErr w:type="spellEnd"/>
      <w:r>
        <w:t xml:space="preserve"> notulen. Notulen worden geplaatst op internet</w:t>
      </w:r>
      <w:r w:rsidR="005A285B">
        <w:t>. Verzending van de mailing (agenda) is niet goed verlopen. Actie: Freek</w:t>
      </w:r>
    </w:p>
    <w:p w14:paraId="58839551" w14:textId="77777777" w:rsidR="00EC63DA" w:rsidRDefault="00EC63DA"/>
    <w:p w14:paraId="32CBC8C0" w14:textId="6C9ACBE3" w:rsidR="00B46730" w:rsidRDefault="00EC63DA" w:rsidP="008A1C8C">
      <w:r>
        <w:t xml:space="preserve">3. </w:t>
      </w:r>
      <w:r w:rsidR="00B46730">
        <w:t>Pim Hoevenaars draagt zijn functie als wijkagent over aan Frank van der Heijden. Overlast in speeltuintjes</w:t>
      </w:r>
      <w:r w:rsidR="00321371">
        <w:t xml:space="preserve"> en hard rijden</w:t>
      </w:r>
      <w:r w:rsidR="00B46730">
        <w:t xml:space="preserve"> is besproken. </w:t>
      </w:r>
      <w:r w:rsidR="005A285B">
        <w:t>Hierbij is het b</w:t>
      </w:r>
      <w:r w:rsidR="00321371">
        <w:t>elangrijk dat er altijd melding wordt gemaakt. Werkwijze Politie is dat hoe meer er melding wordt gedaan, hoe eerder/vaker er actie wordt ondernomen.</w:t>
      </w:r>
    </w:p>
    <w:p w14:paraId="4C36834D" w14:textId="4AD5296B" w:rsidR="00B46730" w:rsidRDefault="00B46730" w:rsidP="008A1C8C">
      <w:r>
        <w:t>Voorstel: aanmaken van buurtapp</w:t>
      </w:r>
      <w:r w:rsidR="005A285B">
        <w:t xml:space="preserve"> voor alle </w:t>
      </w:r>
      <w:proofErr w:type="spellStart"/>
      <w:r w:rsidR="005A285B">
        <w:t>bewonders</w:t>
      </w:r>
      <w:proofErr w:type="spellEnd"/>
      <w:r w:rsidR="005A285B">
        <w:t xml:space="preserve"> (of meerdere appgroepen per cluster)</w:t>
      </w:r>
      <w:r>
        <w:t>. Voorwaarde dat er een beheerder wordt aangesteld, zodoende er geen misbruik van gemaakt wordt</w:t>
      </w:r>
      <w:r w:rsidR="00321371">
        <w:t>.</w:t>
      </w:r>
    </w:p>
    <w:p w14:paraId="098CB9B5" w14:textId="76BCFA24" w:rsidR="005A285B" w:rsidRDefault="005A285B" w:rsidP="008A1C8C">
      <w:r>
        <w:t>Frank wordt toegevoegd aan de wijkraad buurtapp</w:t>
      </w:r>
    </w:p>
    <w:p w14:paraId="1D40DA6F" w14:textId="3BC28128" w:rsidR="00321371" w:rsidRDefault="00321371" w:rsidP="008A1C8C">
      <w:r>
        <w:t>Samengevat: de Brabander is een rustige wijk waar de Politie (gelukkig) niet vaak hoeft te komen.</w:t>
      </w:r>
    </w:p>
    <w:p w14:paraId="6283F8E1" w14:textId="77777777" w:rsidR="005A285B" w:rsidRDefault="005A285B" w:rsidP="008A1C8C"/>
    <w:p w14:paraId="7BEFB916" w14:textId="75E21821" w:rsidR="005A285B" w:rsidRDefault="00B553DC" w:rsidP="008A1C8C">
      <w:r>
        <w:t xml:space="preserve">4. </w:t>
      </w:r>
      <w:proofErr w:type="gramStart"/>
      <w:r>
        <w:t>actielijst</w:t>
      </w:r>
      <w:proofErr w:type="gramEnd"/>
      <w:r>
        <w:t xml:space="preserve"> punten doorgenomen</w:t>
      </w:r>
    </w:p>
    <w:p w14:paraId="53C98AE3" w14:textId="77777777" w:rsidR="00B553DC" w:rsidRDefault="00B553DC" w:rsidP="008A1C8C"/>
    <w:p w14:paraId="7DC498E1" w14:textId="4EDC4552" w:rsidR="00B553DC" w:rsidRDefault="00B553DC" w:rsidP="008A1C8C">
      <w:r>
        <w:t>5. Christine</w:t>
      </w:r>
      <w:r w:rsidR="003F03E0">
        <w:t xml:space="preserve"> wil graag de thema’s juridische zaken en </w:t>
      </w:r>
      <w:r w:rsidR="00233A05">
        <w:t>communicatie</w:t>
      </w:r>
      <w:r w:rsidR="003F03E0">
        <w:t xml:space="preserve"> naar de gemeente overnemen</w:t>
      </w:r>
    </w:p>
    <w:p w14:paraId="0216934E" w14:textId="77777777" w:rsidR="00B553DC" w:rsidRDefault="00B553DC" w:rsidP="008A1C8C"/>
    <w:p w14:paraId="0A317F50" w14:textId="43571A76" w:rsidR="00B553DC" w:rsidRDefault="00B553DC" w:rsidP="008A1C8C">
      <w:r>
        <w:t xml:space="preserve">6. </w:t>
      </w:r>
      <w:proofErr w:type="gramStart"/>
      <w:r w:rsidR="003F03E0">
        <w:t>financieel</w:t>
      </w:r>
      <w:proofErr w:type="gramEnd"/>
      <w:r w:rsidR="003F03E0">
        <w:t xml:space="preserve"> verslag 2022 besproken. nieuwe begroting vastgesteld. </w:t>
      </w:r>
      <w:proofErr w:type="gramStart"/>
      <w:r w:rsidR="003F03E0">
        <w:t>Update</w:t>
      </w:r>
      <w:proofErr w:type="gramEnd"/>
      <w:r w:rsidR="003F03E0">
        <w:t xml:space="preserve"> rondsturen. Actie Dorus. </w:t>
      </w:r>
      <w:proofErr w:type="gramStart"/>
      <w:r w:rsidR="003F03E0">
        <w:t>Inplannen</w:t>
      </w:r>
      <w:proofErr w:type="gramEnd"/>
      <w:r w:rsidR="003F03E0">
        <w:t xml:space="preserve"> kascontrole voor volgende vergadering bij Freek om 19:30uur. </w:t>
      </w:r>
      <w:r w:rsidR="00233A05">
        <w:t xml:space="preserve"> </w:t>
      </w:r>
    </w:p>
    <w:p w14:paraId="14F7BFF0" w14:textId="77777777" w:rsidR="003F03E0" w:rsidRDefault="003F03E0" w:rsidP="008A1C8C"/>
    <w:p w14:paraId="7F8B26FC" w14:textId="0C713475" w:rsidR="003F03E0" w:rsidRDefault="003F03E0" w:rsidP="008A1C8C">
      <w:r>
        <w:t xml:space="preserve">7. </w:t>
      </w:r>
      <w:proofErr w:type="gramStart"/>
      <w:r>
        <w:t>volgende</w:t>
      </w:r>
      <w:proofErr w:type="gramEnd"/>
      <w:r>
        <w:t xml:space="preserve"> WRO is er een gesprek met de wethouder: Erik van Daal. Thema: Overdracht van wijkgebouwen naar een nieuwe stichting.</w:t>
      </w:r>
    </w:p>
    <w:p w14:paraId="3A16AF9E" w14:textId="77777777" w:rsidR="00B46730" w:rsidRDefault="00B46730" w:rsidP="008A1C8C"/>
    <w:p w14:paraId="6DF63734" w14:textId="06107B8E" w:rsidR="003F03E0" w:rsidRDefault="007F3825" w:rsidP="008A1C8C">
      <w:r>
        <w:t xml:space="preserve">8. </w:t>
      </w:r>
      <w:proofErr w:type="spellStart"/>
      <w:r>
        <w:t>Webpaging</w:t>
      </w:r>
      <w:proofErr w:type="spellEnd"/>
      <w:r>
        <w:t>: geen nieuwe input</w:t>
      </w:r>
    </w:p>
    <w:p w14:paraId="416098E7" w14:textId="77777777" w:rsidR="007F3825" w:rsidRDefault="007F3825" w:rsidP="008A1C8C"/>
    <w:p w14:paraId="31D6B71A" w14:textId="19D94F7B" w:rsidR="007F3825" w:rsidRDefault="007F3825" w:rsidP="008A1C8C">
      <w:r>
        <w:t>9. Verkeer: geen nieuwe input</w:t>
      </w:r>
    </w:p>
    <w:p w14:paraId="153B2A7A" w14:textId="77777777" w:rsidR="007F3825" w:rsidRDefault="007F3825" w:rsidP="008A1C8C"/>
    <w:p w14:paraId="40CAEE43" w14:textId="1930C071" w:rsidR="007F3825" w:rsidRDefault="007F3825" w:rsidP="008A1C8C">
      <w:r>
        <w:t>10. Bestemmingplan: geen nieuwe input</w:t>
      </w:r>
    </w:p>
    <w:p w14:paraId="36FD3EFF" w14:textId="77777777" w:rsidR="007F3825" w:rsidRDefault="007F3825" w:rsidP="008A1C8C"/>
    <w:p w14:paraId="2C66858B" w14:textId="77A89D13" w:rsidR="007F3825" w:rsidRDefault="007F3825" w:rsidP="008A1C8C">
      <w:r>
        <w:t xml:space="preserve">11. Sociaal klimaat: Paas activiteit gaat georganiseerd worden volgens draaiboek. Nieuwe potentiele activiteit: Picknick! Voorlopige datum: </w:t>
      </w:r>
      <w:proofErr w:type="gramStart"/>
      <w:r>
        <w:t>Juni</w:t>
      </w:r>
      <w:proofErr w:type="gramEnd"/>
    </w:p>
    <w:p w14:paraId="19B0C9C4" w14:textId="77777777" w:rsidR="003F03E0" w:rsidRDefault="003F03E0" w:rsidP="008A1C8C"/>
    <w:p w14:paraId="632DA796" w14:textId="1CA8BD8A" w:rsidR="00EC59C4" w:rsidRDefault="007F3825" w:rsidP="00EC59C4">
      <w:r>
        <w:t xml:space="preserve">12. Woonomgeving: </w:t>
      </w:r>
      <w:r w:rsidR="00EC59C4">
        <w:t>geen nieuwe input</w:t>
      </w:r>
    </w:p>
    <w:p w14:paraId="5BBC9D94" w14:textId="77777777" w:rsidR="00273C5C" w:rsidRDefault="00273C5C"/>
    <w:p w14:paraId="184049EF" w14:textId="467FCEBC" w:rsidR="00273C5C" w:rsidRDefault="00273C5C" w:rsidP="00273C5C">
      <w:r>
        <w:t>1</w:t>
      </w:r>
      <w:r w:rsidR="00EC59C4">
        <w:t>3</w:t>
      </w:r>
      <w:r>
        <w:t xml:space="preserve"> Rondvraag: volgende vergadering: </w:t>
      </w:r>
      <w:r w:rsidR="00EC59C4">
        <w:t xml:space="preserve">8 </w:t>
      </w:r>
      <w:proofErr w:type="gramStart"/>
      <w:r w:rsidR="00EC59C4">
        <w:t>Mei</w:t>
      </w:r>
      <w:proofErr w:type="gramEnd"/>
      <w:r w:rsidR="00EC59C4">
        <w:t xml:space="preserve"> bij Freek</w:t>
      </w:r>
      <w:r>
        <w:t>.</w:t>
      </w:r>
    </w:p>
    <w:p w14:paraId="18B6C0A5" w14:textId="77777777" w:rsidR="00A014DF" w:rsidRDefault="00A014DF">
      <w:pPr>
        <w:rPr>
          <w:b/>
        </w:rPr>
      </w:pPr>
    </w:p>
    <w:p w14:paraId="360949D1" w14:textId="77777777" w:rsidR="00A014DF" w:rsidRDefault="00B847C4">
      <w:pPr>
        <w:spacing w:before="240" w:after="240"/>
      </w:pPr>
      <w:r>
        <w:t>Actielijst:</w:t>
      </w:r>
    </w:p>
    <w:tbl>
      <w:tblPr>
        <w:tblStyle w:val="a3"/>
        <w:tblW w:w="99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6652"/>
        <w:gridCol w:w="1418"/>
        <w:gridCol w:w="1339"/>
      </w:tblGrid>
      <w:tr w:rsidR="0024375F" w14:paraId="2CB21C6C" w14:textId="77777777" w:rsidTr="00A356C6">
        <w:tc>
          <w:tcPr>
            <w:tcW w:w="585" w:type="dxa"/>
          </w:tcPr>
          <w:p w14:paraId="780FB22B" w14:textId="77777777" w:rsidR="0024375F" w:rsidRDefault="0024375F" w:rsidP="00B16AA0">
            <w:proofErr w:type="spellStart"/>
            <w:r>
              <w:t>Nr</w:t>
            </w:r>
            <w:proofErr w:type="spellEnd"/>
          </w:p>
        </w:tc>
        <w:tc>
          <w:tcPr>
            <w:tcW w:w="6652" w:type="dxa"/>
          </w:tcPr>
          <w:p w14:paraId="0D331502" w14:textId="77777777" w:rsidR="0024375F" w:rsidRDefault="0024375F" w:rsidP="00B16AA0">
            <w:r>
              <w:t>Omschrijving</w:t>
            </w:r>
          </w:p>
        </w:tc>
        <w:tc>
          <w:tcPr>
            <w:tcW w:w="1418" w:type="dxa"/>
          </w:tcPr>
          <w:p w14:paraId="7BB9AB17" w14:textId="40B85330" w:rsidR="0024375F" w:rsidRDefault="00A356C6" w:rsidP="00A356C6">
            <w:r>
              <w:t>Actieh</w:t>
            </w:r>
            <w:r w:rsidR="0024375F">
              <w:t>ouder</w:t>
            </w:r>
          </w:p>
        </w:tc>
        <w:tc>
          <w:tcPr>
            <w:tcW w:w="1339" w:type="dxa"/>
          </w:tcPr>
          <w:p w14:paraId="1CE5887E" w14:textId="77777777" w:rsidR="0024375F" w:rsidRDefault="0024375F" w:rsidP="00B16AA0">
            <w:r>
              <w:t>Status</w:t>
            </w:r>
          </w:p>
        </w:tc>
      </w:tr>
    </w:tbl>
    <w:tbl>
      <w:tblPr>
        <w:tblW w:w="99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
        <w:gridCol w:w="7353"/>
        <w:gridCol w:w="992"/>
        <w:gridCol w:w="1059"/>
      </w:tblGrid>
      <w:tr w:rsidR="005A285B" w:rsidRPr="005A285B" w14:paraId="7BCB2255" w14:textId="77777777" w:rsidTr="00353774">
        <w:tc>
          <w:tcPr>
            <w:tcW w:w="586" w:type="dxa"/>
            <w:tcBorders>
              <w:top w:val="single" w:sz="4" w:space="0" w:color="000000"/>
              <w:left w:val="single" w:sz="4" w:space="0" w:color="000000"/>
              <w:bottom w:val="single" w:sz="4" w:space="0" w:color="000000"/>
              <w:right w:val="single" w:sz="4" w:space="0" w:color="000000"/>
            </w:tcBorders>
            <w:hideMark/>
          </w:tcPr>
          <w:p w14:paraId="47F91C1F" w14:textId="77777777" w:rsidR="0024375F" w:rsidRPr="005A285B" w:rsidRDefault="0024375F" w:rsidP="00B16AA0">
            <w:r w:rsidRPr="005A285B">
              <w:t>2</w:t>
            </w:r>
          </w:p>
        </w:tc>
        <w:tc>
          <w:tcPr>
            <w:tcW w:w="7353" w:type="dxa"/>
            <w:tcBorders>
              <w:top w:val="single" w:sz="4" w:space="0" w:color="000000"/>
              <w:left w:val="single" w:sz="4" w:space="0" w:color="000000"/>
              <w:bottom w:val="single" w:sz="4" w:space="0" w:color="000000"/>
              <w:right w:val="single" w:sz="4" w:space="0" w:color="000000"/>
            </w:tcBorders>
            <w:hideMark/>
          </w:tcPr>
          <w:p w14:paraId="3AB8B6A4" w14:textId="77777777" w:rsidR="0024375F" w:rsidRPr="005A285B" w:rsidRDefault="0024375F" w:rsidP="00B16AA0">
            <w:r w:rsidRPr="005A285B">
              <w:t xml:space="preserve">Notulen op website plaatsen </w:t>
            </w:r>
          </w:p>
        </w:tc>
        <w:tc>
          <w:tcPr>
            <w:tcW w:w="992" w:type="dxa"/>
            <w:tcBorders>
              <w:top w:val="single" w:sz="4" w:space="0" w:color="000000"/>
              <w:left w:val="single" w:sz="4" w:space="0" w:color="000000"/>
              <w:bottom w:val="single" w:sz="4" w:space="0" w:color="000000"/>
              <w:right w:val="single" w:sz="4" w:space="0" w:color="000000"/>
            </w:tcBorders>
            <w:hideMark/>
          </w:tcPr>
          <w:p w14:paraId="5B438233" w14:textId="3710E20C" w:rsidR="0024375F" w:rsidRPr="005A285B" w:rsidRDefault="0024375F" w:rsidP="00B16AA0">
            <w:r w:rsidRPr="005A285B">
              <w:t>Marc</w:t>
            </w:r>
            <w:r w:rsidR="009D3D2D" w:rsidRPr="005A285B">
              <w:t>/ Freek</w:t>
            </w:r>
          </w:p>
        </w:tc>
        <w:tc>
          <w:tcPr>
            <w:tcW w:w="1059" w:type="dxa"/>
            <w:tcBorders>
              <w:top w:val="single" w:sz="4" w:space="0" w:color="000000"/>
              <w:left w:val="single" w:sz="4" w:space="0" w:color="000000"/>
              <w:bottom w:val="single" w:sz="4" w:space="0" w:color="000000"/>
              <w:right w:val="single" w:sz="4" w:space="0" w:color="000000"/>
            </w:tcBorders>
            <w:hideMark/>
          </w:tcPr>
          <w:p w14:paraId="47E6C973" w14:textId="77777777" w:rsidR="0024375F" w:rsidRPr="005A285B" w:rsidRDefault="0024375F" w:rsidP="00B16AA0">
            <w:r w:rsidRPr="005A285B">
              <w:t>Permanent</w:t>
            </w:r>
          </w:p>
        </w:tc>
      </w:tr>
      <w:tr w:rsidR="005A285B" w:rsidRPr="005A285B" w14:paraId="7F7D6217" w14:textId="77777777" w:rsidTr="00353774">
        <w:tc>
          <w:tcPr>
            <w:tcW w:w="586" w:type="dxa"/>
            <w:tcBorders>
              <w:top w:val="single" w:sz="4" w:space="0" w:color="000000"/>
              <w:left w:val="single" w:sz="4" w:space="0" w:color="000000"/>
              <w:bottom w:val="single" w:sz="4" w:space="0" w:color="000000"/>
              <w:right w:val="single" w:sz="4" w:space="0" w:color="000000"/>
            </w:tcBorders>
            <w:hideMark/>
          </w:tcPr>
          <w:p w14:paraId="2EC02003" w14:textId="77777777" w:rsidR="0024375F" w:rsidRPr="005A285B" w:rsidRDefault="0024375F" w:rsidP="00B16AA0">
            <w:r w:rsidRPr="005A285B">
              <w:t>44</w:t>
            </w:r>
          </w:p>
        </w:tc>
        <w:tc>
          <w:tcPr>
            <w:tcW w:w="7353" w:type="dxa"/>
            <w:tcBorders>
              <w:top w:val="single" w:sz="4" w:space="0" w:color="000000"/>
              <w:left w:val="single" w:sz="4" w:space="0" w:color="000000"/>
              <w:bottom w:val="single" w:sz="4" w:space="0" w:color="000000"/>
              <w:right w:val="single" w:sz="4" w:space="0" w:color="000000"/>
            </w:tcBorders>
            <w:hideMark/>
          </w:tcPr>
          <w:p w14:paraId="1B98E404" w14:textId="77777777" w:rsidR="0024375F" w:rsidRPr="005A285B" w:rsidRDefault="0024375F" w:rsidP="00B16AA0">
            <w:r w:rsidRPr="005A285B">
              <w:t>Nieuwe bestuursleden: Nog 1 vacature open</w:t>
            </w:r>
          </w:p>
          <w:p w14:paraId="5423584A" w14:textId="77777777" w:rsidR="0024375F" w:rsidRPr="005A285B" w:rsidRDefault="0024375F" w:rsidP="00B16AA0">
            <w:r w:rsidRPr="005A285B">
              <w:t>6-9: geen inbreng.</w:t>
            </w:r>
          </w:p>
          <w:p w14:paraId="25EE3FF2" w14:textId="2ACA06C8" w:rsidR="00647BA0" w:rsidRPr="005A285B" w:rsidRDefault="00647BA0" w:rsidP="00B16AA0">
            <w:r w:rsidRPr="005A285B">
              <w:t>7-11: 1x vacature open.</w:t>
            </w:r>
          </w:p>
          <w:p w14:paraId="2073924D" w14:textId="77777777" w:rsidR="009D3D2D" w:rsidRDefault="009D3D2D" w:rsidP="00B16AA0">
            <w:r w:rsidRPr="005A285B">
              <w:t>9-1: zie punt 78. Gino gaat uitgenodigd worden door Marc</w:t>
            </w:r>
          </w:p>
          <w:p w14:paraId="53702786" w14:textId="0CC04DE5" w:rsidR="00D82F52" w:rsidRPr="005A285B" w:rsidRDefault="00D82F52" w:rsidP="00B16AA0">
            <w:r w:rsidRPr="00D82F52">
              <w:rPr>
                <w:color w:val="0070C0"/>
              </w:rPr>
              <w:t>13-3: uitnodigen voor volgende vergadering bij Freek</w:t>
            </w:r>
          </w:p>
        </w:tc>
        <w:tc>
          <w:tcPr>
            <w:tcW w:w="992" w:type="dxa"/>
            <w:tcBorders>
              <w:top w:val="single" w:sz="4" w:space="0" w:color="000000"/>
              <w:left w:val="single" w:sz="4" w:space="0" w:color="000000"/>
              <w:bottom w:val="single" w:sz="4" w:space="0" w:color="000000"/>
              <w:right w:val="single" w:sz="4" w:space="0" w:color="000000"/>
            </w:tcBorders>
            <w:hideMark/>
          </w:tcPr>
          <w:p w14:paraId="10A910C1" w14:textId="77777777" w:rsidR="0024375F" w:rsidRPr="005A285B" w:rsidRDefault="0024375F" w:rsidP="00B16AA0">
            <w:r w:rsidRPr="005A285B">
              <w:t>Allen</w:t>
            </w:r>
          </w:p>
        </w:tc>
        <w:tc>
          <w:tcPr>
            <w:tcW w:w="1059" w:type="dxa"/>
            <w:tcBorders>
              <w:top w:val="single" w:sz="4" w:space="0" w:color="000000"/>
              <w:left w:val="single" w:sz="4" w:space="0" w:color="000000"/>
              <w:bottom w:val="single" w:sz="4" w:space="0" w:color="000000"/>
              <w:right w:val="single" w:sz="4" w:space="0" w:color="000000"/>
            </w:tcBorders>
            <w:hideMark/>
          </w:tcPr>
          <w:p w14:paraId="40F4841F" w14:textId="77777777" w:rsidR="0024375F" w:rsidRPr="005A285B" w:rsidRDefault="0024375F" w:rsidP="00B16AA0">
            <w:r w:rsidRPr="005A285B">
              <w:t>Open</w:t>
            </w:r>
          </w:p>
        </w:tc>
      </w:tr>
      <w:tr w:rsidR="005A285B" w:rsidRPr="005A285B" w14:paraId="724A8BCB" w14:textId="77777777" w:rsidTr="00353774">
        <w:tc>
          <w:tcPr>
            <w:tcW w:w="586" w:type="dxa"/>
            <w:tcBorders>
              <w:top w:val="single" w:sz="4" w:space="0" w:color="000000"/>
              <w:left w:val="single" w:sz="4" w:space="0" w:color="000000"/>
              <w:bottom w:val="single" w:sz="4" w:space="0" w:color="000000"/>
              <w:right w:val="single" w:sz="4" w:space="0" w:color="000000"/>
            </w:tcBorders>
            <w:hideMark/>
          </w:tcPr>
          <w:p w14:paraId="541A4F18" w14:textId="77777777" w:rsidR="0024375F" w:rsidRPr="005A285B" w:rsidRDefault="0024375F" w:rsidP="00B16AA0">
            <w:r w:rsidRPr="005A285B">
              <w:t>58</w:t>
            </w:r>
          </w:p>
        </w:tc>
        <w:tc>
          <w:tcPr>
            <w:tcW w:w="7353" w:type="dxa"/>
            <w:tcBorders>
              <w:top w:val="single" w:sz="4" w:space="0" w:color="000000"/>
              <w:left w:val="single" w:sz="4" w:space="0" w:color="000000"/>
              <w:bottom w:val="single" w:sz="4" w:space="0" w:color="000000"/>
              <w:right w:val="single" w:sz="4" w:space="0" w:color="000000"/>
            </w:tcBorders>
            <w:hideMark/>
          </w:tcPr>
          <w:p w14:paraId="10591B85" w14:textId="77777777" w:rsidR="0024375F" w:rsidRPr="005A285B" w:rsidRDefault="0024375F" w:rsidP="00B16AA0">
            <w:r w:rsidRPr="005A285B">
              <w:t xml:space="preserve">Navragen investeringsbudget per inwoner, onderhouds- en </w:t>
            </w:r>
            <w:proofErr w:type="spellStart"/>
            <w:r w:rsidRPr="005A285B">
              <w:t>vervangings</w:t>
            </w:r>
            <w:proofErr w:type="spellEnd"/>
            <w:r w:rsidRPr="005A285B">
              <w:t xml:space="preserve"> budget m.b.t speeltoestellen/ voorzieningen in de Brabander + uitnodigen </w:t>
            </w:r>
            <w:proofErr w:type="spellStart"/>
            <w:r w:rsidRPr="005A285B">
              <w:t>Reinold</w:t>
            </w:r>
            <w:proofErr w:type="spellEnd"/>
            <w:r w:rsidRPr="005A285B">
              <w:t xml:space="preserve"> </w:t>
            </w:r>
            <w:proofErr w:type="spellStart"/>
            <w:r w:rsidRPr="005A285B">
              <w:t>Wiedemeijer</w:t>
            </w:r>
            <w:proofErr w:type="spellEnd"/>
            <w:r w:rsidRPr="005A285B">
              <w:t xml:space="preserve"> voor volgende vergadering. </w:t>
            </w:r>
            <w:proofErr w:type="spellStart"/>
            <w:r w:rsidRPr="005A285B">
              <w:t>Reinold</w:t>
            </w:r>
            <w:proofErr w:type="spellEnd"/>
            <w:r w:rsidRPr="005A285B">
              <w:t xml:space="preserve"> is verantwoordelijk voor speelvoorzieningen binnen Gemeente Venray. </w:t>
            </w:r>
          </w:p>
          <w:p w14:paraId="458181F3" w14:textId="77777777" w:rsidR="0024375F" w:rsidRPr="005A285B" w:rsidRDefault="0024375F" w:rsidP="00B16AA0">
            <w:r w:rsidRPr="005A285B">
              <w:t>Afspraak: Bas mailt het overzicht tot nu toe. Op 7 maart wordt dit punt besproken.</w:t>
            </w:r>
          </w:p>
          <w:p w14:paraId="14632FCE" w14:textId="77777777" w:rsidR="0024375F" w:rsidRPr="005A285B" w:rsidRDefault="0024375F" w:rsidP="00B16AA0">
            <w:r w:rsidRPr="005A285B">
              <w:t xml:space="preserve">Door corona van </w:t>
            </w:r>
            <w:proofErr w:type="spellStart"/>
            <w:r w:rsidRPr="005A285B">
              <w:t>Reinold</w:t>
            </w:r>
            <w:proofErr w:type="spellEnd"/>
            <w:r w:rsidRPr="005A285B">
              <w:t xml:space="preserve"> heeft dit tijdelijk stil gelegen. </w:t>
            </w:r>
            <w:proofErr w:type="gramStart"/>
            <w:r w:rsidRPr="005A285B">
              <w:t>Inmiddels</w:t>
            </w:r>
            <w:proofErr w:type="gramEnd"/>
            <w:r w:rsidRPr="005A285B">
              <w:t xml:space="preserve"> heeft Bas contact met hem gehad. Voor het einde van de maand zal Bas de stukken toesturen.</w:t>
            </w:r>
          </w:p>
          <w:p w14:paraId="3C2DB439" w14:textId="77777777" w:rsidR="0024375F" w:rsidRPr="005A285B" w:rsidRDefault="0024375F" w:rsidP="00B16AA0">
            <w:r w:rsidRPr="005A285B">
              <w:t xml:space="preserve">9-5: update volgt per eind </w:t>
            </w:r>
            <w:proofErr w:type="gramStart"/>
            <w:r w:rsidRPr="005A285B">
              <w:t>Mei</w:t>
            </w:r>
            <w:proofErr w:type="gramEnd"/>
          </w:p>
          <w:p w14:paraId="4067C600" w14:textId="77777777" w:rsidR="0024375F" w:rsidRPr="005A285B" w:rsidRDefault="0024375F" w:rsidP="00B16AA0">
            <w:r w:rsidRPr="005A285B">
              <w:t xml:space="preserve">11-7: 19-juli is er een afdeling gesprek met manager van </w:t>
            </w:r>
            <w:proofErr w:type="spellStart"/>
            <w:r w:rsidRPr="005A285B">
              <w:t>Reinold</w:t>
            </w:r>
            <w:proofErr w:type="spellEnd"/>
            <w:r w:rsidRPr="005A285B">
              <w:t xml:space="preserve"> en Bas</w:t>
            </w:r>
          </w:p>
          <w:p w14:paraId="20CF284C" w14:textId="77777777" w:rsidR="0024375F" w:rsidRPr="005A285B" w:rsidRDefault="0024375F" w:rsidP="00B16AA0">
            <w:r w:rsidRPr="005A285B">
              <w:t xml:space="preserve">19-9. Bas komt hier op terug in volgende wijkraad vergadering op 7-Nov. </w:t>
            </w:r>
            <w:proofErr w:type="gramStart"/>
            <w:r w:rsidRPr="005A285B">
              <w:t>Uitnodigen via Teams!</w:t>
            </w:r>
            <w:proofErr w:type="gramEnd"/>
          </w:p>
          <w:p w14:paraId="59F7CE42" w14:textId="77777777" w:rsidR="00340BAC" w:rsidRPr="005A285B" w:rsidRDefault="00340BAC" w:rsidP="00B16AA0">
            <w:r w:rsidRPr="005A285B">
              <w:t xml:space="preserve">7-11. Verzoek om terugkoppeling in </w:t>
            </w:r>
            <w:proofErr w:type="gramStart"/>
            <w:r w:rsidRPr="005A285B">
              <w:t>November</w:t>
            </w:r>
            <w:proofErr w:type="gramEnd"/>
            <w:r w:rsidRPr="005A285B">
              <w:t>. Toelichting mag in het nieuwe jaar, 9-jan-2023. vergadering (Teams)</w:t>
            </w:r>
          </w:p>
          <w:p w14:paraId="12B0B084" w14:textId="741CF193" w:rsidR="00055B75" w:rsidRPr="005A285B" w:rsidRDefault="00055B75" w:rsidP="00055B75">
            <w:r w:rsidRPr="005A285B">
              <w:t xml:space="preserve">9-1. </w:t>
            </w:r>
            <w:proofErr w:type="spellStart"/>
            <w:r w:rsidRPr="005A285B">
              <w:t>Reinold</w:t>
            </w:r>
            <w:proofErr w:type="spellEnd"/>
            <w:r w:rsidRPr="005A285B">
              <w:t xml:space="preserve"> </w:t>
            </w:r>
            <w:proofErr w:type="spellStart"/>
            <w:r w:rsidRPr="005A285B">
              <w:t>Wiedemeijer</w:t>
            </w:r>
            <w:proofErr w:type="spellEnd"/>
            <w:r w:rsidRPr="005A285B">
              <w:t xml:space="preserve">, heeft toegelicht hoe het werkt </w:t>
            </w:r>
            <w:proofErr w:type="spellStart"/>
            <w:r w:rsidRPr="005A285B">
              <w:t>tov</w:t>
            </w:r>
            <w:proofErr w:type="spellEnd"/>
            <w:r w:rsidRPr="005A285B">
              <w:t xml:space="preserve"> speel toestellen. In komende jaren staan verschillende </w:t>
            </w:r>
            <w:proofErr w:type="spellStart"/>
            <w:r w:rsidRPr="005A285B">
              <w:t>vervaningen</w:t>
            </w:r>
            <w:proofErr w:type="spellEnd"/>
            <w:r w:rsidRPr="005A285B">
              <w:t xml:space="preserve"> geplant.</w:t>
            </w:r>
          </w:p>
          <w:p w14:paraId="1F707911" w14:textId="77777777" w:rsidR="00055B75" w:rsidRPr="005A285B" w:rsidRDefault="00055B75" w:rsidP="00055B75">
            <w:proofErr w:type="spellStart"/>
            <w:r w:rsidRPr="005A285B">
              <w:t>Reinold</w:t>
            </w:r>
            <w:proofErr w:type="spellEnd"/>
            <w:r w:rsidRPr="005A285B">
              <w:t xml:space="preserve"> gaat een overzicht geven met alle speel toestellen (locatie, vervangingsdata, incl. </w:t>
            </w:r>
            <w:proofErr w:type="gramStart"/>
            <w:r w:rsidRPr="005A285B">
              <w:t>speel</w:t>
            </w:r>
            <w:proofErr w:type="gramEnd"/>
            <w:r w:rsidRPr="005A285B">
              <w:t xml:space="preserve"> toestel status.). </w:t>
            </w:r>
            <w:proofErr w:type="spellStart"/>
            <w:r w:rsidRPr="005A285B">
              <w:t>Reinold</w:t>
            </w:r>
            <w:proofErr w:type="spellEnd"/>
            <w:r w:rsidRPr="005A285B">
              <w:t xml:space="preserve"> stuurt door naar Bas. Bas verdeelt binnen de wijkraad.</w:t>
            </w:r>
          </w:p>
          <w:p w14:paraId="156C7BE2" w14:textId="7428DD10" w:rsidR="00055B75" w:rsidRPr="005A285B" w:rsidRDefault="00055B75" w:rsidP="00055B75">
            <w:r w:rsidRPr="005A285B">
              <w:t>Bank/ tafel vallen niet onder speel toestellen.  (dit valt onder John Gommans).</w:t>
            </w:r>
          </w:p>
          <w:p w14:paraId="6823B8ED" w14:textId="69A928ED" w:rsidR="00055B75" w:rsidRPr="005A285B" w:rsidRDefault="00055B75" w:rsidP="00055B75">
            <w:r w:rsidRPr="005A285B">
              <w:t xml:space="preserve">Bas checkt intern wie er binnen de Gemeente gaat over nieuwe locaties voor speel toestellen (projectleiders). Dit </w:t>
            </w:r>
            <w:proofErr w:type="spellStart"/>
            <w:r w:rsidRPr="005A285B">
              <w:t>ivm</w:t>
            </w:r>
            <w:proofErr w:type="spellEnd"/>
            <w:r w:rsidRPr="005A285B">
              <w:t xml:space="preserve"> Cluster 4, waar nog geen nieuwe speel toestellen geplant staan.</w:t>
            </w:r>
          </w:p>
        </w:tc>
        <w:tc>
          <w:tcPr>
            <w:tcW w:w="992" w:type="dxa"/>
            <w:tcBorders>
              <w:top w:val="single" w:sz="4" w:space="0" w:color="000000"/>
              <w:left w:val="single" w:sz="4" w:space="0" w:color="000000"/>
              <w:bottom w:val="single" w:sz="4" w:space="0" w:color="000000"/>
              <w:right w:val="single" w:sz="4" w:space="0" w:color="000000"/>
            </w:tcBorders>
            <w:hideMark/>
          </w:tcPr>
          <w:p w14:paraId="3D7A4E83" w14:textId="77777777" w:rsidR="0024375F" w:rsidRPr="005A285B" w:rsidRDefault="0024375F" w:rsidP="00B16AA0">
            <w:r w:rsidRPr="005A285B">
              <w:t>Bas</w:t>
            </w:r>
          </w:p>
        </w:tc>
        <w:tc>
          <w:tcPr>
            <w:tcW w:w="1059" w:type="dxa"/>
            <w:tcBorders>
              <w:top w:val="single" w:sz="4" w:space="0" w:color="000000"/>
              <w:left w:val="single" w:sz="4" w:space="0" w:color="000000"/>
              <w:bottom w:val="single" w:sz="4" w:space="0" w:color="000000"/>
              <w:right w:val="single" w:sz="4" w:space="0" w:color="000000"/>
            </w:tcBorders>
          </w:tcPr>
          <w:p w14:paraId="1822DF71" w14:textId="77777777" w:rsidR="0024375F" w:rsidRPr="005A285B" w:rsidRDefault="0024375F" w:rsidP="00B16AA0">
            <w:r w:rsidRPr="005A285B">
              <w:t>Open</w:t>
            </w:r>
          </w:p>
          <w:p w14:paraId="0CE2C274" w14:textId="77777777" w:rsidR="0024375F" w:rsidRPr="005A285B" w:rsidRDefault="0024375F" w:rsidP="00B16AA0"/>
        </w:tc>
      </w:tr>
      <w:tr w:rsidR="005A285B" w:rsidRPr="005A285B" w14:paraId="6BE9AF88" w14:textId="77777777" w:rsidTr="00353774">
        <w:tc>
          <w:tcPr>
            <w:tcW w:w="586" w:type="dxa"/>
            <w:tcBorders>
              <w:top w:val="single" w:sz="4" w:space="0" w:color="000000"/>
              <w:left w:val="single" w:sz="4" w:space="0" w:color="000000"/>
              <w:bottom w:val="single" w:sz="4" w:space="0" w:color="000000"/>
              <w:right w:val="single" w:sz="4" w:space="0" w:color="000000"/>
            </w:tcBorders>
            <w:hideMark/>
          </w:tcPr>
          <w:p w14:paraId="30E1D8AB" w14:textId="7DD93ABB" w:rsidR="0024375F" w:rsidRPr="005A285B" w:rsidRDefault="0024375F" w:rsidP="00B16AA0">
            <w:r w:rsidRPr="005A285B">
              <w:lastRenderedPageBreak/>
              <w:t>60</w:t>
            </w:r>
          </w:p>
        </w:tc>
        <w:tc>
          <w:tcPr>
            <w:tcW w:w="7353" w:type="dxa"/>
            <w:tcBorders>
              <w:top w:val="single" w:sz="4" w:space="0" w:color="000000"/>
              <w:left w:val="single" w:sz="4" w:space="0" w:color="000000"/>
              <w:bottom w:val="single" w:sz="4" w:space="0" w:color="000000"/>
              <w:right w:val="single" w:sz="4" w:space="0" w:color="000000"/>
            </w:tcBorders>
            <w:hideMark/>
          </w:tcPr>
          <w:p w14:paraId="6341DD94" w14:textId="77777777" w:rsidR="0024375F" w:rsidRPr="005A285B" w:rsidRDefault="0024375F" w:rsidP="00B16AA0">
            <w:r w:rsidRPr="005A285B">
              <w:t>Uitzoeken data analyse m.b.t. snelheden Nieuwe Overloonseweg. Volgt op 7 maart</w:t>
            </w:r>
          </w:p>
          <w:p w14:paraId="70DE5F37" w14:textId="77777777" w:rsidR="0024375F" w:rsidRPr="005A285B" w:rsidRDefault="0024375F" w:rsidP="00B16AA0">
            <w:r w:rsidRPr="005A285B">
              <w:t xml:space="preserve">Data analyse wordt niet meer uitgevoerd sinds 2020. De cijfers van </w:t>
            </w:r>
            <w:proofErr w:type="gramStart"/>
            <w:r w:rsidRPr="005A285B">
              <w:t>dit</w:t>
            </w:r>
            <w:proofErr w:type="gramEnd"/>
            <w:r w:rsidRPr="005A285B">
              <w:t xml:space="preserve"> tijd geven een gemiddelde van 55 km/h. Bas gaat een vraag bij de burgemeester neerleggen om hier controles uit te voeren, of maatregelen door te voeren.</w:t>
            </w:r>
          </w:p>
          <w:p w14:paraId="450BCE3B" w14:textId="77777777" w:rsidR="0024375F" w:rsidRPr="005A285B" w:rsidRDefault="0024375F" w:rsidP="00B16AA0">
            <w:r w:rsidRPr="005A285B">
              <w:t>9-5: aanbeveling is om eerst contact op te nemen met de wijkagent (Pim). Rolf nodigt Pim uit (zie ook punt 69)</w:t>
            </w:r>
          </w:p>
          <w:p w14:paraId="1A961592" w14:textId="318A46E9" w:rsidR="00340BAC" w:rsidRPr="005A285B" w:rsidRDefault="00340BAC" w:rsidP="00B16AA0">
            <w:r w:rsidRPr="005A285B">
              <w:t>7-11: Rolf nodigt Pim uit voor de volgende vergadering 9-</w:t>
            </w:r>
            <w:proofErr w:type="gramStart"/>
            <w:r w:rsidRPr="005A285B">
              <w:t>jan</w:t>
            </w:r>
            <w:proofErr w:type="gramEnd"/>
          </w:p>
          <w:p w14:paraId="1DF7A2C4" w14:textId="70F38F10" w:rsidR="00CA64A3" w:rsidRPr="005A285B" w:rsidRDefault="00CA64A3" w:rsidP="00B16AA0">
            <w:r w:rsidRPr="005A285B">
              <w:t>9-1: Wijkagent wordt uitgenodigd voor 9-maart door Marc</w:t>
            </w:r>
          </w:p>
        </w:tc>
        <w:tc>
          <w:tcPr>
            <w:tcW w:w="992" w:type="dxa"/>
            <w:tcBorders>
              <w:top w:val="single" w:sz="4" w:space="0" w:color="000000"/>
              <w:left w:val="single" w:sz="4" w:space="0" w:color="000000"/>
              <w:bottom w:val="single" w:sz="4" w:space="0" w:color="000000"/>
              <w:right w:val="single" w:sz="4" w:space="0" w:color="000000"/>
            </w:tcBorders>
            <w:hideMark/>
          </w:tcPr>
          <w:p w14:paraId="402BEE54" w14:textId="77777777" w:rsidR="0024375F" w:rsidRPr="005A285B" w:rsidRDefault="0024375F" w:rsidP="00B16AA0">
            <w:r w:rsidRPr="005A285B">
              <w:t>Rolf</w:t>
            </w:r>
          </w:p>
        </w:tc>
        <w:tc>
          <w:tcPr>
            <w:tcW w:w="1059" w:type="dxa"/>
            <w:tcBorders>
              <w:top w:val="single" w:sz="4" w:space="0" w:color="000000"/>
              <w:left w:val="single" w:sz="4" w:space="0" w:color="000000"/>
              <w:bottom w:val="single" w:sz="4" w:space="0" w:color="000000"/>
              <w:right w:val="single" w:sz="4" w:space="0" w:color="000000"/>
            </w:tcBorders>
          </w:tcPr>
          <w:p w14:paraId="7062DE09" w14:textId="67011FC3" w:rsidR="0024375F" w:rsidRPr="00D82F52" w:rsidRDefault="00D82F52" w:rsidP="00B16AA0">
            <w:pPr>
              <w:rPr>
                <w:color w:val="0070C0"/>
              </w:rPr>
            </w:pPr>
            <w:r w:rsidRPr="00D82F52">
              <w:rPr>
                <w:color w:val="0070C0"/>
              </w:rPr>
              <w:t>gesloten</w:t>
            </w:r>
          </w:p>
          <w:p w14:paraId="1BECF117" w14:textId="77777777" w:rsidR="0024375F" w:rsidRPr="00D82F52" w:rsidRDefault="0024375F" w:rsidP="00B16AA0">
            <w:pPr>
              <w:rPr>
                <w:color w:val="0070C0"/>
              </w:rPr>
            </w:pPr>
          </w:p>
        </w:tc>
      </w:tr>
      <w:tr w:rsidR="005A285B" w:rsidRPr="005A285B" w14:paraId="008D387F" w14:textId="77777777" w:rsidTr="00353774">
        <w:tc>
          <w:tcPr>
            <w:tcW w:w="586" w:type="dxa"/>
            <w:tcBorders>
              <w:top w:val="single" w:sz="4" w:space="0" w:color="000000"/>
              <w:left w:val="single" w:sz="4" w:space="0" w:color="000000"/>
              <w:bottom w:val="single" w:sz="4" w:space="0" w:color="000000"/>
              <w:right w:val="single" w:sz="4" w:space="0" w:color="000000"/>
            </w:tcBorders>
            <w:hideMark/>
          </w:tcPr>
          <w:p w14:paraId="7EFFECBD" w14:textId="77777777" w:rsidR="0024375F" w:rsidRPr="005A285B" w:rsidRDefault="0024375F" w:rsidP="00B16AA0">
            <w:r w:rsidRPr="005A285B">
              <w:t>65</w:t>
            </w:r>
          </w:p>
        </w:tc>
        <w:tc>
          <w:tcPr>
            <w:tcW w:w="7353" w:type="dxa"/>
            <w:tcBorders>
              <w:top w:val="single" w:sz="4" w:space="0" w:color="000000"/>
              <w:left w:val="single" w:sz="4" w:space="0" w:color="000000"/>
              <w:bottom w:val="single" w:sz="4" w:space="0" w:color="000000"/>
              <w:right w:val="single" w:sz="4" w:space="0" w:color="000000"/>
            </w:tcBorders>
            <w:hideMark/>
          </w:tcPr>
          <w:p w14:paraId="3B2A0413" w14:textId="77777777" w:rsidR="0024375F" w:rsidRPr="005A285B" w:rsidRDefault="0024375F" w:rsidP="00B16AA0">
            <w:r w:rsidRPr="005A285B">
              <w:t>De communicatie vanuit de Gemeente naar omwonende moet verbeteren. Bas gaat dit bij de afdeling communicatie neerleggen</w:t>
            </w:r>
          </w:p>
          <w:p w14:paraId="55EB18A7" w14:textId="77777777" w:rsidR="0024375F" w:rsidRPr="005A285B" w:rsidRDefault="0024375F" w:rsidP="00B16AA0">
            <w:r w:rsidRPr="005A285B">
              <w:t>9-5: Bas vraagt bij Gemeente (openbare ruimte) hoe er beter gecommuniceerd kan worden.</w:t>
            </w:r>
          </w:p>
          <w:p w14:paraId="371DB102" w14:textId="77777777" w:rsidR="0024375F" w:rsidRPr="005A285B" w:rsidRDefault="0024375F" w:rsidP="00B16AA0">
            <w:r w:rsidRPr="005A285B">
              <w:t xml:space="preserve">11-7: 19-juli is er een afdeling gesprek met manager van </w:t>
            </w:r>
            <w:proofErr w:type="spellStart"/>
            <w:r w:rsidRPr="005A285B">
              <w:t>Reinold</w:t>
            </w:r>
            <w:proofErr w:type="spellEnd"/>
            <w:r w:rsidRPr="005A285B">
              <w:t xml:space="preserve"> en Bas.</w:t>
            </w:r>
          </w:p>
          <w:p w14:paraId="4AC44CA7" w14:textId="77777777" w:rsidR="0024375F" w:rsidRPr="005A285B" w:rsidRDefault="0024375F" w:rsidP="00B16AA0">
            <w:r w:rsidRPr="005A285B">
              <w:t>19-9. Bas heeft afspraak geplant met manager van ‘Groen’. Feedback: 7-Nov.</w:t>
            </w:r>
          </w:p>
          <w:p w14:paraId="09002683" w14:textId="221BABAF" w:rsidR="00340BAC" w:rsidRPr="005A285B" w:rsidRDefault="00340BAC" w:rsidP="00B16AA0">
            <w:r w:rsidRPr="005A285B">
              <w:t xml:space="preserve">7-11: </w:t>
            </w:r>
            <w:proofErr w:type="gramStart"/>
            <w:r w:rsidRPr="005A285B">
              <w:t>November</w:t>
            </w:r>
            <w:proofErr w:type="gramEnd"/>
            <w:r w:rsidRPr="005A285B">
              <w:t xml:space="preserve"> terugkoppeling?</w:t>
            </w:r>
          </w:p>
          <w:p w14:paraId="18338937" w14:textId="77777777" w:rsidR="00CA64A3" w:rsidRPr="005A285B" w:rsidRDefault="00F10BC4" w:rsidP="00F10BC4">
            <w:r w:rsidRPr="005A285B">
              <w:t>9-1: Bas stemt dit onderwerp af met de gebiedscoördinatoren. Alternatief is om een teamleider (infra/ groen/ bestemmingplan) uit te nodigen voor ons wijkraad overleg.</w:t>
            </w:r>
          </w:p>
          <w:p w14:paraId="091C7A9D" w14:textId="168427BE" w:rsidR="0001773D" w:rsidRPr="005A285B" w:rsidRDefault="0001773D" w:rsidP="00F10BC4">
            <w:r w:rsidRPr="005A285B">
              <w:t>Communicatie toevoegen op de website</w:t>
            </w:r>
          </w:p>
        </w:tc>
        <w:tc>
          <w:tcPr>
            <w:tcW w:w="992" w:type="dxa"/>
            <w:tcBorders>
              <w:top w:val="single" w:sz="4" w:space="0" w:color="000000"/>
              <w:left w:val="single" w:sz="4" w:space="0" w:color="000000"/>
              <w:bottom w:val="single" w:sz="4" w:space="0" w:color="000000"/>
              <w:right w:val="single" w:sz="4" w:space="0" w:color="000000"/>
            </w:tcBorders>
            <w:hideMark/>
          </w:tcPr>
          <w:p w14:paraId="24988731" w14:textId="77777777" w:rsidR="0024375F" w:rsidRPr="005A285B" w:rsidRDefault="0024375F" w:rsidP="00B16AA0">
            <w:r w:rsidRPr="005A285B">
              <w:t>Bas</w:t>
            </w:r>
          </w:p>
        </w:tc>
        <w:tc>
          <w:tcPr>
            <w:tcW w:w="1059" w:type="dxa"/>
            <w:tcBorders>
              <w:top w:val="single" w:sz="4" w:space="0" w:color="000000"/>
              <w:left w:val="single" w:sz="4" w:space="0" w:color="000000"/>
              <w:bottom w:val="single" w:sz="4" w:space="0" w:color="000000"/>
              <w:right w:val="single" w:sz="4" w:space="0" w:color="000000"/>
            </w:tcBorders>
            <w:hideMark/>
          </w:tcPr>
          <w:p w14:paraId="0A873873" w14:textId="77777777" w:rsidR="0024375F" w:rsidRPr="005A285B" w:rsidRDefault="0024375F" w:rsidP="00B16AA0">
            <w:r w:rsidRPr="005A285B">
              <w:t>Open</w:t>
            </w:r>
          </w:p>
        </w:tc>
      </w:tr>
      <w:tr w:rsidR="005A285B" w:rsidRPr="005A285B" w14:paraId="57907C73" w14:textId="77777777" w:rsidTr="00353774">
        <w:tc>
          <w:tcPr>
            <w:tcW w:w="586" w:type="dxa"/>
            <w:tcBorders>
              <w:top w:val="single" w:sz="4" w:space="0" w:color="000000"/>
              <w:left w:val="single" w:sz="4" w:space="0" w:color="000000"/>
              <w:bottom w:val="single" w:sz="4" w:space="0" w:color="000000"/>
              <w:right w:val="single" w:sz="4" w:space="0" w:color="000000"/>
            </w:tcBorders>
            <w:hideMark/>
          </w:tcPr>
          <w:p w14:paraId="43B4501C" w14:textId="77777777" w:rsidR="0024375F" w:rsidRPr="005A285B" w:rsidRDefault="0024375F" w:rsidP="00B16AA0">
            <w:r w:rsidRPr="005A285B">
              <w:t>74</w:t>
            </w:r>
          </w:p>
        </w:tc>
        <w:tc>
          <w:tcPr>
            <w:tcW w:w="7353" w:type="dxa"/>
            <w:tcBorders>
              <w:top w:val="single" w:sz="4" w:space="0" w:color="000000"/>
              <w:left w:val="single" w:sz="4" w:space="0" w:color="000000"/>
              <w:bottom w:val="single" w:sz="4" w:space="0" w:color="000000"/>
              <w:right w:val="single" w:sz="4" w:space="0" w:color="000000"/>
            </w:tcBorders>
            <w:hideMark/>
          </w:tcPr>
          <w:p w14:paraId="77721F4E" w14:textId="77777777" w:rsidR="0024375F" w:rsidRPr="005A285B" w:rsidRDefault="0024375F" w:rsidP="00B16AA0">
            <w:r w:rsidRPr="005A285B">
              <w:t xml:space="preserve">9-5: Toegankelijkheid Annapark. Communicatie is niet helder. Bas koppelt terug aan </w:t>
            </w:r>
            <w:proofErr w:type="spellStart"/>
            <w:r w:rsidRPr="005A285B">
              <w:t>Renschdaelgroep</w:t>
            </w:r>
            <w:proofErr w:type="spellEnd"/>
            <w:r w:rsidRPr="005A285B">
              <w:t>. Wijkraad vraagt om terugkoppeling om de ‘open’ structuur van het Annapark.</w:t>
            </w:r>
          </w:p>
          <w:p w14:paraId="7027EB12" w14:textId="77777777" w:rsidR="0024375F" w:rsidRPr="005A285B" w:rsidRDefault="0024375F" w:rsidP="00B16AA0">
            <w:r w:rsidRPr="005A285B">
              <w:t xml:space="preserve">11-7. info Bas: alle fysieke barrières worden opgeruimd, behalve het pad rondom de boerderij. </w:t>
            </w:r>
            <w:proofErr w:type="gramStart"/>
            <w:r w:rsidRPr="005A285B">
              <w:t>Info</w:t>
            </w:r>
            <w:proofErr w:type="gramEnd"/>
            <w:r w:rsidRPr="005A285B">
              <w:t xml:space="preserve"> Mark: meer barrières toegevoegd!</w:t>
            </w:r>
          </w:p>
          <w:p w14:paraId="4671F591" w14:textId="77777777" w:rsidR="0024375F" w:rsidRPr="005A285B" w:rsidRDefault="0024375F" w:rsidP="00B16AA0">
            <w:r w:rsidRPr="005A285B">
              <w:t>Peter stelt een gesprek voor met: Gemeente/</w:t>
            </w:r>
            <w:proofErr w:type="spellStart"/>
            <w:r w:rsidRPr="005A285B">
              <w:t>Renschdaelgroep</w:t>
            </w:r>
            <w:proofErr w:type="spellEnd"/>
            <w:r w:rsidRPr="005A285B">
              <w:t xml:space="preserve">/wijkraad. </w:t>
            </w:r>
          </w:p>
          <w:p w14:paraId="1CE6A866" w14:textId="77777777" w:rsidR="0024375F" w:rsidRPr="005A285B" w:rsidRDefault="0024375F" w:rsidP="00B16AA0">
            <w:r w:rsidRPr="005A285B">
              <w:t>Bas plant een afspraak in</w:t>
            </w:r>
          </w:p>
          <w:p w14:paraId="089626AA" w14:textId="77777777" w:rsidR="0024375F" w:rsidRPr="005A285B" w:rsidRDefault="0024375F" w:rsidP="00B16AA0">
            <w:r w:rsidRPr="005A285B">
              <w:t>19-9 reactie wordt spoedig verwacht</w:t>
            </w:r>
            <w:proofErr w:type="gramStart"/>
            <w:r w:rsidRPr="005A285B">
              <w:t>..</w:t>
            </w:r>
            <w:proofErr w:type="gramEnd"/>
            <w:r w:rsidR="00864FFD" w:rsidRPr="005A285B">
              <w:t xml:space="preserve"> Nog geen afspraak gemaakt.</w:t>
            </w:r>
          </w:p>
          <w:p w14:paraId="26C4532E" w14:textId="7A54FAFB" w:rsidR="00340BAC" w:rsidRPr="005A285B" w:rsidRDefault="00340BAC" w:rsidP="00B16AA0">
            <w:r w:rsidRPr="005A285B">
              <w:t xml:space="preserve">7-11. Marc gaat ‘datum’ voorstellen doen aan </w:t>
            </w:r>
            <w:proofErr w:type="spellStart"/>
            <w:r w:rsidRPr="005A285B">
              <w:t>Renschdaelgroep</w:t>
            </w:r>
            <w:proofErr w:type="spellEnd"/>
            <w:r w:rsidRPr="005A285B">
              <w:t>. Tijdstip ~18:00uur.</w:t>
            </w:r>
          </w:p>
          <w:p w14:paraId="57D71A09" w14:textId="15BC1127" w:rsidR="00041505" w:rsidRPr="005A285B" w:rsidRDefault="00041505" w:rsidP="00B16AA0">
            <w:r w:rsidRPr="005A285B">
              <w:t>9-1: Bas vraag om data voorstellen van Mark voor Marc.</w:t>
            </w:r>
          </w:p>
        </w:tc>
        <w:tc>
          <w:tcPr>
            <w:tcW w:w="992" w:type="dxa"/>
            <w:tcBorders>
              <w:top w:val="single" w:sz="4" w:space="0" w:color="000000"/>
              <w:left w:val="single" w:sz="4" w:space="0" w:color="000000"/>
              <w:bottom w:val="single" w:sz="4" w:space="0" w:color="000000"/>
              <w:right w:val="single" w:sz="4" w:space="0" w:color="000000"/>
            </w:tcBorders>
            <w:hideMark/>
          </w:tcPr>
          <w:p w14:paraId="720EA1F5" w14:textId="77777777" w:rsidR="0024375F" w:rsidRPr="005A285B" w:rsidRDefault="0024375F" w:rsidP="00B16AA0">
            <w:r w:rsidRPr="005A285B">
              <w:t>Bas</w:t>
            </w:r>
          </w:p>
        </w:tc>
        <w:tc>
          <w:tcPr>
            <w:tcW w:w="1059" w:type="dxa"/>
            <w:tcBorders>
              <w:top w:val="single" w:sz="4" w:space="0" w:color="000000"/>
              <w:left w:val="single" w:sz="4" w:space="0" w:color="000000"/>
              <w:bottom w:val="single" w:sz="4" w:space="0" w:color="000000"/>
              <w:right w:val="single" w:sz="4" w:space="0" w:color="000000"/>
            </w:tcBorders>
            <w:hideMark/>
          </w:tcPr>
          <w:p w14:paraId="36683A47" w14:textId="77777777" w:rsidR="0024375F" w:rsidRPr="005A285B" w:rsidRDefault="0024375F" w:rsidP="00B16AA0">
            <w:r w:rsidRPr="005A285B">
              <w:t>Open</w:t>
            </w:r>
          </w:p>
        </w:tc>
      </w:tr>
    </w:tbl>
    <w:tbl>
      <w:tblPr>
        <w:tblStyle w:val="a3"/>
        <w:tblW w:w="99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7361"/>
        <w:gridCol w:w="992"/>
        <w:gridCol w:w="1056"/>
      </w:tblGrid>
      <w:tr w:rsidR="005A285B" w:rsidRPr="005A285B" w14:paraId="6CC201E9" w14:textId="77777777" w:rsidTr="00353774">
        <w:tc>
          <w:tcPr>
            <w:tcW w:w="585" w:type="dxa"/>
          </w:tcPr>
          <w:p w14:paraId="58720774" w14:textId="77777777" w:rsidR="0024375F" w:rsidRPr="005A285B" w:rsidRDefault="0024375F" w:rsidP="00B16AA0">
            <w:r w:rsidRPr="005A285B">
              <w:t>77</w:t>
            </w:r>
          </w:p>
        </w:tc>
        <w:tc>
          <w:tcPr>
            <w:tcW w:w="7361" w:type="dxa"/>
          </w:tcPr>
          <w:p w14:paraId="3CF8B60D" w14:textId="77777777" w:rsidR="0024375F" w:rsidRPr="005A285B" w:rsidRDefault="0024375F" w:rsidP="00B16AA0">
            <w:r w:rsidRPr="005A285B">
              <w:t xml:space="preserve"> Mail hondenpoep Adelaar. Gevraagd wordt om een paaltje te plaatsen (verboden te poepen voor honden). </w:t>
            </w:r>
            <w:proofErr w:type="spellStart"/>
            <w:r w:rsidRPr="005A285B">
              <w:t>Alternative</w:t>
            </w:r>
            <w:proofErr w:type="spellEnd"/>
            <w:r w:rsidRPr="005A285B">
              <w:t xml:space="preserve"> oplossing kan zijn om meer prullenbakken te plaatsen. Vraag aan gemeente is of hiervoor beleid is. Bas checkt hoe de gemeente hierin staat. Marc neemt contact op met wijkbewoner.</w:t>
            </w:r>
          </w:p>
          <w:p w14:paraId="229C6B56" w14:textId="77777777" w:rsidR="00340BAC" w:rsidRPr="005A285B" w:rsidRDefault="00340BAC" w:rsidP="00340BAC">
            <w:r w:rsidRPr="005A285B">
              <w:t>7-11: Marc heeft contact gehad met wijkbewoner. Locatie is linker zijkant flat Adelaar</w:t>
            </w:r>
          </w:p>
          <w:p w14:paraId="65CE7D6F" w14:textId="77777777" w:rsidR="00340BAC" w:rsidRPr="005A285B" w:rsidRDefault="00340BAC" w:rsidP="00340BAC">
            <w:r w:rsidRPr="005A285B">
              <w:t>Gemeente is terughoudend met plaatsen van afvalbakken.</w:t>
            </w:r>
          </w:p>
          <w:p w14:paraId="15BF0093" w14:textId="3DAEF832" w:rsidR="00340BAC" w:rsidRPr="005A285B" w:rsidRDefault="00340BAC" w:rsidP="00340BAC">
            <w:r w:rsidRPr="005A285B">
              <w:t>Voorstel is om een goed verhaal op te stellen (monitoren) en aan gemeente voor te leggen.</w:t>
            </w:r>
          </w:p>
          <w:p w14:paraId="2994DCEF" w14:textId="2C6CF1AE" w:rsidR="00041505" w:rsidRPr="005A285B" w:rsidRDefault="00041505" w:rsidP="00B16AA0">
            <w:r w:rsidRPr="005A285B">
              <w:t xml:space="preserve">9-1: actie Marc om desbetreffende persoon te benaderen voor de </w:t>
            </w:r>
            <w:proofErr w:type="gramStart"/>
            <w:r w:rsidRPr="005A285B">
              <w:t>juist</w:t>
            </w:r>
            <w:proofErr w:type="gramEnd"/>
            <w:r w:rsidRPr="005A285B">
              <w:t xml:space="preserve"> locatie</w:t>
            </w:r>
          </w:p>
        </w:tc>
        <w:tc>
          <w:tcPr>
            <w:tcW w:w="992" w:type="dxa"/>
          </w:tcPr>
          <w:p w14:paraId="4EEC96F6" w14:textId="77777777" w:rsidR="0024375F" w:rsidRPr="005A285B" w:rsidRDefault="0024375F" w:rsidP="00B16AA0">
            <w:r w:rsidRPr="005A285B">
              <w:t>Bas/ Marc</w:t>
            </w:r>
          </w:p>
        </w:tc>
        <w:tc>
          <w:tcPr>
            <w:tcW w:w="1056" w:type="dxa"/>
          </w:tcPr>
          <w:p w14:paraId="656848E9" w14:textId="76B2E814" w:rsidR="0024375F" w:rsidRPr="005A285B" w:rsidRDefault="00340BAC" w:rsidP="00B16AA0">
            <w:r w:rsidRPr="005A285B">
              <w:t>open</w:t>
            </w:r>
          </w:p>
        </w:tc>
      </w:tr>
      <w:tr w:rsidR="005A285B" w:rsidRPr="005A285B" w14:paraId="111B72CA" w14:textId="77777777" w:rsidTr="00353774">
        <w:tc>
          <w:tcPr>
            <w:tcW w:w="585" w:type="dxa"/>
          </w:tcPr>
          <w:p w14:paraId="69D03DBB" w14:textId="77777777" w:rsidR="0024375F" w:rsidRPr="005A285B" w:rsidRDefault="0024375F" w:rsidP="00B16AA0">
            <w:r w:rsidRPr="005A285B">
              <w:t>78</w:t>
            </w:r>
          </w:p>
        </w:tc>
        <w:tc>
          <w:tcPr>
            <w:tcW w:w="7361" w:type="dxa"/>
          </w:tcPr>
          <w:p w14:paraId="682491A4" w14:textId="77777777" w:rsidR="0024375F" w:rsidRDefault="0024375F" w:rsidP="00B16AA0">
            <w:r w:rsidRPr="005A285B">
              <w:t xml:space="preserve">Mail Gino van </w:t>
            </w:r>
            <w:proofErr w:type="spellStart"/>
            <w:r w:rsidRPr="005A285B">
              <w:t>Issum</w:t>
            </w:r>
            <w:proofErr w:type="spellEnd"/>
            <w:r w:rsidRPr="005A285B">
              <w:t xml:space="preserve"> (versterken wijkraad). Uitnodigen voor een bestuursvergadering of deelname in de werkgroep. Actie Marc.</w:t>
            </w:r>
          </w:p>
          <w:p w14:paraId="74DD12F6" w14:textId="54D4EC38" w:rsidR="00353774" w:rsidRPr="005A285B" w:rsidRDefault="00353774" w:rsidP="00B16AA0">
            <w:r>
              <w:rPr>
                <w:color w:val="0070C0"/>
              </w:rPr>
              <w:t xml:space="preserve">13-3: </w:t>
            </w:r>
            <w:r w:rsidRPr="00353774">
              <w:rPr>
                <w:color w:val="0070C0"/>
              </w:rPr>
              <w:t>Zie punt 44</w:t>
            </w:r>
          </w:p>
        </w:tc>
        <w:tc>
          <w:tcPr>
            <w:tcW w:w="992" w:type="dxa"/>
          </w:tcPr>
          <w:p w14:paraId="602D5403" w14:textId="77777777" w:rsidR="0024375F" w:rsidRPr="005A285B" w:rsidRDefault="0024375F" w:rsidP="00B16AA0">
            <w:r w:rsidRPr="005A285B">
              <w:t>Marc</w:t>
            </w:r>
          </w:p>
        </w:tc>
        <w:tc>
          <w:tcPr>
            <w:tcW w:w="1056" w:type="dxa"/>
          </w:tcPr>
          <w:p w14:paraId="45FCDF9D" w14:textId="7A0D37DA" w:rsidR="0024375F" w:rsidRPr="005A285B" w:rsidRDefault="00353774" w:rsidP="00B16AA0">
            <w:r w:rsidRPr="00353774">
              <w:rPr>
                <w:color w:val="0070C0"/>
              </w:rPr>
              <w:t>gesloten</w:t>
            </w:r>
          </w:p>
        </w:tc>
      </w:tr>
      <w:tr w:rsidR="005A285B" w:rsidRPr="005A285B" w14:paraId="5ACDEDE9" w14:textId="77777777" w:rsidTr="00353774">
        <w:tc>
          <w:tcPr>
            <w:tcW w:w="585" w:type="dxa"/>
          </w:tcPr>
          <w:p w14:paraId="650F604F" w14:textId="77777777" w:rsidR="0024375F" w:rsidRPr="005A285B" w:rsidRDefault="0024375F" w:rsidP="00B16AA0">
            <w:r w:rsidRPr="005A285B">
              <w:t>79</w:t>
            </w:r>
          </w:p>
        </w:tc>
        <w:tc>
          <w:tcPr>
            <w:tcW w:w="7361" w:type="dxa"/>
          </w:tcPr>
          <w:p w14:paraId="69533E26" w14:textId="77777777" w:rsidR="0024375F" w:rsidRPr="005A285B" w:rsidRDefault="0024375F" w:rsidP="00B16AA0">
            <w:r w:rsidRPr="005A285B">
              <w:t xml:space="preserve">Mail ideeën voor de wijk. Wat meer bankjes bij de speeltuin bij de Tureluur zou fijn zijn. Is er investering budget vanuit de gemeente. Actie </w:t>
            </w:r>
            <w:r w:rsidRPr="005A285B">
              <w:lastRenderedPageBreak/>
              <w:t>Bas. Als positief. Dan contact opnemen met Marieke en Henny. Kroonringen om plastic zakken op te hangen zodat ze niet over straat slingeren. Kroonringen kunnen op persoonlijke titel aangevraagd worden op de gemeente site. Marc geeft feedback aan Marieke en Henny</w:t>
            </w:r>
          </w:p>
          <w:p w14:paraId="44409738" w14:textId="393F182C" w:rsidR="00340BAC" w:rsidRPr="005A285B" w:rsidRDefault="00340BAC" w:rsidP="00B16AA0">
            <w:r w:rsidRPr="005A285B">
              <w:t xml:space="preserve">7-11. Marc heeft feedback gegeven. Koppelen aan </w:t>
            </w:r>
            <w:proofErr w:type="gramStart"/>
            <w:r w:rsidRPr="005A285B">
              <w:t>item</w:t>
            </w:r>
            <w:proofErr w:type="gramEnd"/>
            <w:r w:rsidRPr="005A285B">
              <w:t xml:space="preserve"> nr. 58, </w:t>
            </w:r>
            <w:proofErr w:type="spellStart"/>
            <w:r w:rsidRPr="005A285B">
              <w:t>ivm</w:t>
            </w:r>
            <w:proofErr w:type="spellEnd"/>
            <w:r w:rsidRPr="005A285B">
              <w:t xml:space="preserve"> budget</w:t>
            </w:r>
          </w:p>
          <w:p w14:paraId="19EEA7FE" w14:textId="6C13B238" w:rsidR="00041505" w:rsidRPr="005A285B" w:rsidRDefault="00041505" w:rsidP="00B16AA0">
            <w:r w:rsidRPr="005A285B">
              <w:t xml:space="preserve">9-1: terugkoppeling geven na gesprek met </w:t>
            </w:r>
            <w:proofErr w:type="spellStart"/>
            <w:r w:rsidRPr="005A285B">
              <w:t>Reinhold</w:t>
            </w:r>
            <w:proofErr w:type="spellEnd"/>
            <w:r w:rsidRPr="005A285B">
              <w:t>.</w:t>
            </w:r>
          </w:p>
        </w:tc>
        <w:tc>
          <w:tcPr>
            <w:tcW w:w="992" w:type="dxa"/>
          </w:tcPr>
          <w:p w14:paraId="73AF8753" w14:textId="2B372D21" w:rsidR="0024375F" w:rsidRPr="005A285B" w:rsidRDefault="00353774" w:rsidP="00B16AA0">
            <w:r w:rsidRPr="00353774">
              <w:rPr>
                <w:color w:val="0070C0"/>
              </w:rPr>
              <w:lastRenderedPageBreak/>
              <w:t>Bas</w:t>
            </w:r>
          </w:p>
        </w:tc>
        <w:tc>
          <w:tcPr>
            <w:tcW w:w="1056" w:type="dxa"/>
          </w:tcPr>
          <w:p w14:paraId="2FE76301" w14:textId="7EBAB3A5" w:rsidR="0024375F" w:rsidRPr="005A285B" w:rsidRDefault="00340BAC" w:rsidP="00B16AA0">
            <w:r w:rsidRPr="005A285B">
              <w:t>open</w:t>
            </w:r>
          </w:p>
        </w:tc>
      </w:tr>
      <w:tr w:rsidR="005A285B" w:rsidRPr="005A285B" w14:paraId="576397BF" w14:textId="77777777" w:rsidTr="00353774">
        <w:tc>
          <w:tcPr>
            <w:tcW w:w="585" w:type="dxa"/>
          </w:tcPr>
          <w:p w14:paraId="292CE79A" w14:textId="2051574E" w:rsidR="0024375F" w:rsidRPr="005A285B" w:rsidRDefault="0024375F" w:rsidP="00B16AA0">
            <w:r w:rsidRPr="005A285B">
              <w:lastRenderedPageBreak/>
              <w:t>80</w:t>
            </w:r>
          </w:p>
        </w:tc>
        <w:tc>
          <w:tcPr>
            <w:tcW w:w="7361" w:type="dxa"/>
          </w:tcPr>
          <w:p w14:paraId="4AA8F2D3" w14:textId="77777777" w:rsidR="0024375F" w:rsidRPr="005A285B" w:rsidRDefault="0024375F" w:rsidP="00B16AA0">
            <w:proofErr w:type="spellStart"/>
            <w:r w:rsidRPr="005A285B">
              <w:t>Smelle</w:t>
            </w:r>
            <w:r w:rsidR="00864FFD" w:rsidRPr="005A285B">
              <w:t>ke</w:t>
            </w:r>
            <w:r w:rsidRPr="005A285B">
              <w:t>nlaan</w:t>
            </w:r>
            <w:proofErr w:type="spellEnd"/>
            <w:r w:rsidRPr="005A285B">
              <w:t xml:space="preserve"> (tussen Broekweg en </w:t>
            </w:r>
            <w:proofErr w:type="spellStart"/>
            <w:r w:rsidRPr="005A285B">
              <w:t>Haviklaan</w:t>
            </w:r>
            <w:proofErr w:type="spellEnd"/>
            <w:r w:rsidRPr="005A285B">
              <w:t>) wordt hard gereden. Bas kijkt of dit ontmoedigd kan worden door de bestaande heuvel bij het fietspad te verhogen.</w:t>
            </w:r>
          </w:p>
          <w:p w14:paraId="2C4E5179" w14:textId="68D4BC16" w:rsidR="00340BAC" w:rsidRPr="005A285B" w:rsidRDefault="00340BAC" w:rsidP="00B16AA0">
            <w:r w:rsidRPr="005A285B">
              <w:t>7-11. juiste contactpersoon is Ruud Verhaeg. Bas vraagt of het besluit heroverwogen kan worden. November terugkoppeling</w:t>
            </w:r>
          </w:p>
          <w:p w14:paraId="3ABDBE43" w14:textId="60B79D8A" w:rsidR="00041505" w:rsidRPr="005A285B" w:rsidRDefault="00340BAC" w:rsidP="00B16AA0">
            <w:r w:rsidRPr="005A285B">
              <w:t>9-1: terugkoppeling ontvangen 16-Nov. Onderwerp veiligheid wordt besproken met de wijkagent</w:t>
            </w:r>
          </w:p>
        </w:tc>
        <w:tc>
          <w:tcPr>
            <w:tcW w:w="992" w:type="dxa"/>
          </w:tcPr>
          <w:p w14:paraId="1C38D67A" w14:textId="77777777" w:rsidR="0024375F" w:rsidRPr="005A285B" w:rsidRDefault="0024375F" w:rsidP="00B16AA0">
            <w:r w:rsidRPr="005A285B">
              <w:t>Bas</w:t>
            </w:r>
          </w:p>
        </w:tc>
        <w:tc>
          <w:tcPr>
            <w:tcW w:w="1056" w:type="dxa"/>
          </w:tcPr>
          <w:p w14:paraId="4B88BA65" w14:textId="4493C3E9" w:rsidR="0024375F" w:rsidRPr="005A285B" w:rsidRDefault="00340BAC" w:rsidP="00B16AA0">
            <w:r w:rsidRPr="005A285B">
              <w:t>open</w:t>
            </w:r>
          </w:p>
        </w:tc>
      </w:tr>
      <w:tr w:rsidR="005A285B" w:rsidRPr="005A285B" w14:paraId="5E445C87" w14:textId="77777777" w:rsidTr="00353774">
        <w:tc>
          <w:tcPr>
            <w:tcW w:w="585" w:type="dxa"/>
          </w:tcPr>
          <w:p w14:paraId="1641306B" w14:textId="77777777" w:rsidR="0024375F" w:rsidRPr="005A285B" w:rsidRDefault="0024375F" w:rsidP="00B16AA0">
            <w:r w:rsidRPr="005A285B">
              <w:t>82</w:t>
            </w:r>
          </w:p>
        </w:tc>
        <w:tc>
          <w:tcPr>
            <w:tcW w:w="7361" w:type="dxa"/>
          </w:tcPr>
          <w:p w14:paraId="5DEB3C4E" w14:textId="7ECB0295" w:rsidR="0024375F" w:rsidRPr="005A285B" w:rsidRDefault="00340BAC" w:rsidP="00353774">
            <w:r w:rsidRPr="005A285B">
              <w:t>Nieuwe website is online. Freek vraagt om input van het Bestuur. Als voorbeeld iets over de historie en agenda</w:t>
            </w:r>
          </w:p>
        </w:tc>
        <w:tc>
          <w:tcPr>
            <w:tcW w:w="992" w:type="dxa"/>
          </w:tcPr>
          <w:p w14:paraId="24756876" w14:textId="3CEF5F90" w:rsidR="0024375F" w:rsidRPr="005A285B" w:rsidRDefault="00340BAC" w:rsidP="00B16AA0">
            <w:r w:rsidRPr="005A285B">
              <w:t>Allen</w:t>
            </w:r>
          </w:p>
        </w:tc>
        <w:tc>
          <w:tcPr>
            <w:tcW w:w="1056" w:type="dxa"/>
          </w:tcPr>
          <w:p w14:paraId="47352E77" w14:textId="66EF22BF" w:rsidR="0024375F" w:rsidRPr="005A285B" w:rsidRDefault="00B27EED" w:rsidP="00B16AA0">
            <w:r w:rsidRPr="005A285B">
              <w:t>open</w:t>
            </w:r>
          </w:p>
        </w:tc>
      </w:tr>
      <w:tr w:rsidR="005A285B" w:rsidRPr="005A285B" w14:paraId="51E23D18" w14:textId="77777777" w:rsidTr="00353774">
        <w:tc>
          <w:tcPr>
            <w:tcW w:w="585" w:type="dxa"/>
          </w:tcPr>
          <w:p w14:paraId="7F9E83F3" w14:textId="77777777" w:rsidR="0024375F" w:rsidRPr="005A285B" w:rsidRDefault="0024375F" w:rsidP="00B16AA0">
            <w:r w:rsidRPr="005A285B">
              <w:t>83</w:t>
            </w:r>
          </w:p>
        </w:tc>
        <w:tc>
          <w:tcPr>
            <w:tcW w:w="7361" w:type="dxa"/>
          </w:tcPr>
          <w:p w14:paraId="7F390A78" w14:textId="3A886DB4" w:rsidR="0024375F" w:rsidRPr="005A285B" w:rsidRDefault="00BE1540" w:rsidP="00B16AA0">
            <w:r w:rsidRPr="005A285B">
              <w:t xml:space="preserve">9-1: </w:t>
            </w:r>
            <w:proofErr w:type="gramStart"/>
            <w:r w:rsidR="00647BA0" w:rsidRPr="005A285B">
              <w:t>Jumbo</w:t>
            </w:r>
            <w:proofErr w:type="gramEnd"/>
            <w:r w:rsidR="00647BA0" w:rsidRPr="005A285B">
              <w:t xml:space="preserve"> ‘de Bleek’ wil sponseren. Marc en Dorus nemen contact op Luuk Kuipers</w:t>
            </w:r>
          </w:p>
        </w:tc>
        <w:tc>
          <w:tcPr>
            <w:tcW w:w="992" w:type="dxa"/>
          </w:tcPr>
          <w:p w14:paraId="4A538DE9" w14:textId="0EC52D46" w:rsidR="0024375F" w:rsidRPr="005A285B" w:rsidRDefault="00647BA0" w:rsidP="00B16AA0">
            <w:r w:rsidRPr="005A285B">
              <w:t>Marc/ Dorus</w:t>
            </w:r>
          </w:p>
        </w:tc>
        <w:tc>
          <w:tcPr>
            <w:tcW w:w="1056" w:type="dxa"/>
          </w:tcPr>
          <w:p w14:paraId="02780847" w14:textId="3D669A04" w:rsidR="0024375F" w:rsidRPr="005A285B" w:rsidRDefault="00647BA0" w:rsidP="00B16AA0">
            <w:r w:rsidRPr="005A285B">
              <w:t>Nieuw</w:t>
            </w:r>
          </w:p>
        </w:tc>
      </w:tr>
      <w:tr w:rsidR="00353774" w:rsidRPr="00353774" w14:paraId="076237BE" w14:textId="77777777" w:rsidTr="00353774">
        <w:tc>
          <w:tcPr>
            <w:tcW w:w="585" w:type="dxa"/>
          </w:tcPr>
          <w:p w14:paraId="6F4EAF7D" w14:textId="77777777" w:rsidR="0024375F" w:rsidRPr="005A285B" w:rsidRDefault="0024375F" w:rsidP="00B16AA0">
            <w:r w:rsidRPr="005A285B">
              <w:t>84</w:t>
            </w:r>
          </w:p>
        </w:tc>
        <w:tc>
          <w:tcPr>
            <w:tcW w:w="7361" w:type="dxa"/>
          </w:tcPr>
          <w:p w14:paraId="331E9F20" w14:textId="2C7E1AD4" w:rsidR="0024375F" w:rsidRPr="005A285B" w:rsidRDefault="00BE1540" w:rsidP="00B16AA0">
            <w:r w:rsidRPr="005A285B">
              <w:t xml:space="preserve">9-1: </w:t>
            </w:r>
            <w:proofErr w:type="spellStart"/>
            <w:r w:rsidR="00891D70" w:rsidRPr="005A285B">
              <w:t>Reinold</w:t>
            </w:r>
            <w:proofErr w:type="spellEnd"/>
            <w:r w:rsidR="00891D70" w:rsidRPr="005A285B">
              <w:t xml:space="preserve"> </w:t>
            </w:r>
            <w:proofErr w:type="spellStart"/>
            <w:r w:rsidR="00891D70" w:rsidRPr="005A285B">
              <w:t>Wiedemeijer</w:t>
            </w:r>
            <w:proofErr w:type="spellEnd"/>
            <w:r w:rsidR="00891D70" w:rsidRPr="005A285B">
              <w:t xml:space="preserve">, heeft toegelicht hoe het werkt </w:t>
            </w:r>
            <w:proofErr w:type="spellStart"/>
            <w:r w:rsidR="00891D70" w:rsidRPr="005A285B">
              <w:t>tov</w:t>
            </w:r>
            <w:proofErr w:type="spellEnd"/>
            <w:r w:rsidR="00891D70" w:rsidRPr="005A285B">
              <w:t xml:space="preserve"> speel toestellen. In komende jaren staan verschillende ‘renovaties’ geplant.</w:t>
            </w:r>
          </w:p>
          <w:p w14:paraId="0B7EEEB2" w14:textId="61F85226" w:rsidR="00891D70" w:rsidRPr="005A285B" w:rsidRDefault="00891D70" w:rsidP="00055B75">
            <w:proofErr w:type="spellStart"/>
            <w:r w:rsidRPr="005A285B">
              <w:t>Reinold</w:t>
            </w:r>
            <w:proofErr w:type="spellEnd"/>
            <w:r w:rsidRPr="005A285B">
              <w:t xml:space="preserve"> </w:t>
            </w:r>
            <w:r w:rsidR="00055B75" w:rsidRPr="005A285B">
              <w:t>gaat</w:t>
            </w:r>
            <w:r w:rsidRPr="005A285B">
              <w:t xml:space="preserve"> een overzicht </w:t>
            </w:r>
            <w:r w:rsidR="00055B75" w:rsidRPr="005A285B">
              <w:t xml:space="preserve">geven </w:t>
            </w:r>
            <w:r w:rsidRPr="005A285B">
              <w:t>met alle speel toestellen (locatie</w:t>
            </w:r>
            <w:r w:rsidR="00055B75" w:rsidRPr="005A285B">
              <w:t xml:space="preserve">, </w:t>
            </w:r>
            <w:r w:rsidRPr="005A285B">
              <w:t xml:space="preserve">vervangingsdata, incl. </w:t>
            </w:r>
            <w:proofErr w:type="gramStart"/>
            <w:r w:rsidRPr="005A285B">
              <w:t>speel</w:t>
            </w:r>
            <w:proofErr w:type="gramEnd"/>
            <w:r w:rsidRPr="005A285B">
              <w:t xml:space="preserve"> toestel status.)</w:t>
            </w:r>
            <w:r w:rsidR="00055B75" w:rsidRPr="005A285B">
              <w:t xml:space="preserve">. </w:t>
            </w:r>
            <w:proofErr w:type="spellStart"/>
            <w:r w:rsidR="00055B75" w:rsidRPr="005A285B">
              <w:t>Reinold</w:t>
            </w:r>
            <w:proofErr w:type="spellEnd"/>
            <w:r w:rsidR="00055B75" w:rsidRPr="005A285B">
              <w:t xml:space="preserve"> stuurt door naar Bas. Bas verdeelt binnen de wijkraad.</w:t>
            </w:r>
          </w:p>
          <w:p w14:paraId="1FFDF35F" w14:textId="77777777" w:rsidR="00055B75" w:rsidRDefault="00055B75" w:rsidP="00055B75">
            <w:r w:rsidRPr="005A285B">
              <w:t>Bank/ tafel vallen niet onder speel toestellen.  (dit valt onder Bas Gommans)</w:t>
            </w:r>
          </w:p>
          <w:p w14:paraId="38AF4339" w14:textId="06A899BD" w:rsidR="00353774" w:rsidRPr="005A285B" w:rsidRDefault="00353774" w:rsidP="00055B75">
            <w:r w:rsidRPr="00353774">
              <w:rPr>
                <w:color w:val="0070C0"/>
              </w:rPr>
              <w:t>13-3: Zie punt 79</w:t>
            </w:r>
          </w:p>
        </w:tc>
        <w:tc>
          <w:tcPr>
            <w:tcW w:w="992" w:type="dxa"/>
          </w:tcPr>
          <w:p w14:paraId="36B2C271" w14:textId="77777777" w:rsidR="0024375F" w:rsidRPr="005A285B" w:rsidRDefault="0024375F" w:rsidP="00B16AA0"/>
        </w:tc>
        <w:tc>
          <w:tcPr>
            <w:tcW w:w="1056" w:type="dxa"/>
          </w:tcPr>
          <w:p w14:paraId="02DA2FA3" w14:textId="4D2F05CA" w:rsidR="0024375F" w:rsidRPr="00353774" w:rsidRDefault="00353774" w:rsidP="00B16AA0">
            <w:pPr>
              <w:rPr>
                <w:color w:val="0070C0"/>
              </w:rPr>
            </w:pPr>
            <w:r w:rsidRPr="00353774">
              <w:rPr>
                <w:color w:val="0070C0"/>
              </w:rPr>
              <w:t>gesloten</w:t>
            </w:r>
          </w:p>
        </w:tc>
      </w:tr>
      <w:tr w:rsidR="005A285B" w:rsidRPr="005A285B" w14:paraId="24DF0534" w14:textId="77777777" w:rsidTr="00353774">
        <w:tc>
          <w:tcPr>
            <w:tcW w:w="585" w:type="dxa"/>
          </w:tcPr>
          <w:p w14:paraId="5E0117FD" w14:textId="38CB538F" w:rsidR="0024375F" w:rsidRPr="005A285B" w:rsidRDefault="0024375F" w:rsidP="00B16AA0">
            <w:r w:rsidRPr="005A285B">
              <w:t>85</w:t>
            </w:r>
          </w:p>
        </w:tc>
        <w:tc>
          <w:tcPr>
            <w:tcW w:w="7361" w:type="dxa"/>
          </w:tcPr>
          <w:p w14:paraId="220AC42A" w14:textId="77777777" w:rsidR="0024375F" w:rsidRDefault="00BE1540" w:rsidP="00B16AA0">
            <w:r w:rsidRPr="005A285B">
              <w:t xml:space="preserve">9-1: functie invulling Christine: Dorus gaat taakverdeling binnen wijkraad </w:t>
            </w:r>
            <w:proofErr w:type="gramStart"/>
            <w:r w:rsidRPr="005A285B">
              <w:t>updaten</w:t>
            </w:r>
            <w:proofErr w:type="gramEnd"/>
            <w:r w:rsidRPr="005A285B">
              <w:t xml:space="preserve"> en rondsturen. In volgende vergadering verder in detail bespreken, wie/wat gaat doen. Mede omdat Rolf gaat aftreden. Rolf gaat functie omschrijving opstellen voor voorzittersrol</w:t>
            </w:r>
          </w:p>
          <w:p w14:paraId="6B023CEF" w14:textId="1A7F0362" w:rsidR="005567D5" w:rsidRPr="005A285B" w:rsidRDefault="005567D5" w:rsidP="00B16AA0">
            <w:r w:rsidRPr="005567D5">
              <w:rPr>
                <w:color w:val="0070C0"/>
              </w:rPr>
              <w:t>13-3: besproken. Rolf zet dit op mail</w:t>
            </w:r>
          </w:p>
        </w:tc>
        <w:tc>
          <w:tcPr>
            <w:tcW w:w="992" w:type="dxa"/>
          </w:tcPr>
          <w:p w14:paraId="4FE88D4A" w14:textId="574279F1" w:rsidR="0024375F" w:rsidRPr="005A285B" w:rsidRDefault="00BE1540" w:rsidP="00B16AA0">
            <w:r w:rsidRPr="005A285B">
              <w:t>Dorus/ Rolf</w:t>
            </w:r>
          </w:p>
        </w:tc>
        <w:tc>
          <w:tcPr>
            <w:tcW w:w="1056" w:type="dxa"/>
          </w:tcPr>
          <w:p w14:paraId="27814273" w14:textId="5801CB9B" w:rsidR="0024375F" w:rsidRPr="00233A05" w:rsidRDefault="00233A05" w:rsidP="00B16AA0">
            <w:pPr>
              <w:rPr>
                <w:color w:val="0070C0"/>
              </w:rPr>
            </w:pPr>
            <w:r w:rsidRPr="00233A05">
              <w:rPr>
                <w:color w:val="0070C0"/>
              </w:rPr>
              <w:t>Open</w:t>
            </w:r>
          </w:p>
        </w:tc>
      </w:tr>
      <w:tr w:rsidR="005A285B" w:rsidRPr="005A285B" w14:paraId="3B331E49" w14:textId="77777777" w:rsidTr="00353774">
        <w:tc>
          <w:tcPr>
            <w:tcW w:w="585" w:type="dxa"/>
          </w:tcPr>
          <w:p w14:paraId="1AD7640D" w14:textId="77777777" w:rsidR="0024375F" w:rsidRPr="005A285B" w:rsidRDefault="0024375F" w:rsidP="00B16AA0">
            <w:r w:rsidRPr="005A285B">
              <w:t>86</w:t>
            </w:r>
          </w:p>
        </w:tc>
        <w:tc>
          <w:tcPr>
            <w:tcW w:w="7361" w:type="dxa"/>
          </w:tcPr>
          <w:p w14:paraId="087C591B" w14:textId="77777777" w:rsidR="00A356C6" w:rsidRPr="005A285B" w:rsidRDefault="00A356C6" w:rsidP="00A356C6">
            <w:r w:rsidRPr="005A285B">
              <w:t xml:space="preserve">Weginrichting: </w:t>
            </w:r>
          </w:p>
          <w:p w14:paraId="387DB80B" w14:textId="428D0613" w:rsidR="00A356C6" w:rsidRPr="005A285B" w:rsidRDefault="00A356C6" w:rsidP="00A356C6">
            <w:r w:rsidRPr="005A285B">
              <w:t>Overloonseweg (laagheideplein</w:t>
            </w:r>
            <w:proofErr w:type="gramStart"/>
            <w:r w:rsidRPr="005A285B">
              <w:t xml:space="preserve"> --</w:t>
            </w:r>
            <w:proofErr w:type="gramEnd"/>
            <w:r w:rsidRPr="005A285B">
              <w:t xml:space="preserve">&gt; nieuwe </w:t>
            </w:r>
            <w:proofErr w:type="spellStart"/>
            <w:r w:rsidRPr="005A285B">
              <w:t>overloonse</w:t>
            </w:r>
            <w:proofErr w:type="spellEnd"/>
            <w:r w:rsidRPr="005A285B">
              <w:t xml:space="preserve"> weg), gereed: eind April-2023</w:t>
            </w:r>
          </w:p>
          <w:p w14:paraId="4A0A5F54" w14:textId="15AF87DB" w:rsidR="00A356C6" w:rsidRPr="005A285B" w:rsidRDefault="00A356C6" w:rsidP="00A356C6">
            <w:r w:rsidRPr="005A285B">
              <w:t xml:space="preserve">Cluster 4 en Boomvalk, gereed: Juli-2023. </w:t>
            </w:r>
          </w:p>
          <w:p w14:paraId="5425F720" w14:textId="19616C89" w:rsidR="0024375F" w:rsidRPr="005A285B" w:rsidRDefault="00A356C6" w:rsidP="00A356C6">
            <w:r w:rsidRPr="005A285B">
              <w:t xml:space="preserve">Wordt Tureluur tot aan de rotonde </w:t>
            </w:r>
            <w:proofErr w:type="spellStart"/>
            <w:r w:rsidRPr="005A285B">
              <w:t>Beekweg</w:t>
            </w:r>
            <w:proofErr w:type="spellEnd"/>
            <w:r w:rsidRPr="005A285B">
              <w:t xml:space="preserve"> ook volledig meegenomen?</w:t>
            </w:r>
          </w:p>
        </w:tc>
        <w:tc>
          <w:tcPr>
            <w:tcW w:w="992" w:type="dxa"/>
          </w:tcPr>
          <w:p w14:paraId="4F866D80" w14:textId="64F7DEF6" w:rsidR="0024375F" w:rsidRPr="005A285B" w:rsidRDefault="00A356C6" w:rsidP="00B16AA0">
            <w:r w:rsidRPr="005A285B">
              <w:t>Bas</w:t>
            </w:r>
          </w:p>
        </w:tc>
        <w:tc>
          <w:tcPr>
            <w:tcW w:w="1056" w:type="dxa"/>
          </w:tcPr>
          <w:p w14:paraId="7323B066" w14:textId="339568AB" w:rsidR="0024375F" w:rsidRPr="00233A05" w:rsidRDefault="00233A05" w:rsidP="00B16AA0">
            <w:pPr>
              <w:rPr>
                <w:color w:val="0070C0"/>
              </w:rPr>
            </w:pPr>
            <w:r w:rsidRPr="00233A05">
              <w:rPr>
                <w:color w:val="0070C0"/>
              </w:rPr>
              <w:t>Open</w:t>
            </w:r>
          </w:p>
        </w:tc>
      </w:tr>
      <w:tr w:rsidR="00647BA0" w14:paraId="1D95CA4D" w14:textId="77777777" w:rsidTr="00353774">
        <w:tc>
          <w:tcPr>
            <w:tcW w:w="585" w:type="dxa"/>
          </w:tcPr>
          <w:p w14:paraId="09E9C649" w14:textId="257313C3" w:rsidR="00647BA0" w:rsidRPr="00647BA0" w:rsidRDefault="00B27EED" w:rsidP="00B16AA0">
            <w:pPr>
              <w:rPr>
                <w:color w:val="0070C0"/>
              </w:rPr>
            </w:pPr>
            <w:r>
              <w:rPr>
                <w:color w:val="0070C0"/>
              </w:rPr>
              <w:t>87</w:t>
            </w:r>
          </w:p>
        </w:tc>
        <w:tc>
          <w:tcPr>
            <w:tcW w:w="7361" w:type="dxa"/>
          </w:tcPr>
          <w:p w14:paraId="2582BAAE" w14:textId="77777777" w:rsidR="005A285B" w:rsidRPr="005A285B" w:rsidRDefault="005A285B" w:rsidP="005A285B">
            <w:pPr>
              <w:rPr>
                <w:color w:val="0070C0"/>
              </w:rPr>
            </w:pPr>
            <w:r w:rsidRPr="005A285B">
              <w:rPr>
                <w:color w:val="0070C0"/>
              </w:rPr>
              <w:t>Verzending van de mailing (agenda) is niet goed verlopen. Actie: Freek</w:t>
            </w:r>
          </w:p>
          <w:p w14:paraId="686884F5" w14:textId="77777777" w:rsidR="00647BA0" w:rsidRPr="00B27EED" w:rsidRDefault="00647BA0" w:rsidP="00B16AA0">
            <w:pPr>
              <w:rPr>
                <w:color w:val="0070C0"/>
              </w:rPr>
            </w:pPr>
          </w:p>
        </w:tc>
        <w:tc>
          <w:tcPr>
            <w:tcW w:w="992" w:type="dxa"/>
          </w:tcPr>
          <w:p w14:paraId="0CC18BD1" w14:textId="7F9F0771" w:rsidR="00647BA0" w:rsidRPr="00B27EED" w:rsidRDefault="00233A05" w:rsidP="00B16AA0">
            <w:pPr>
              <w:rPr>
                <w:color w:val="0070C0"/>
              </w:rPr>
            </w:pPr>
            <w:r>
              <w:rPr>
                <w:color w:val="0070C0"/>
              </w:rPr>
              <w:t>Freek</w:t>
            </w:r>
          </w:p>
        </w:tc>
        <w:tc>
          <w:tcPr>
            <w:tcW w:w="1056" w:type="dxa"/>
          </w:tcPr>
          <w:p w14:paraId="781D781C" w14:textId="12ED6D72" w:rsidR="00647BA0" w:rsidRPr="00B27EED" w:rsidRDefault="00233A05" w:rsidP="00B16AA0">
            <w:pPr>
              <w:rPr>
                <w:color w:val="0070C0"/>
              </w:rPr>
            </w:pPr>
            <w:r>
              <w:rPr>
                <w:color w:val="0070C0"/>
              </w:rPr>
              <w:t>Nieuw</w:t>
            </w:r>
          </w:p>
        </w:tc>
      </w:tr>
      <w:tr w:rsidR="00647BA0" w14:paraId="73C23BB5" w14:textId="77777777" w:rsidTr="00353774">
        <w:tc>
          <w:tcPr>
            <w:tcW w:w="585" w:type="dxa"/>
          </w:tcPr>
          <w:p w14:paraId="167EB6D4" w14:textId="603124A0" w:rsidR="00647BA0" w:rsidRPr="00647BA0" w:rsidRDefault="00B27EED" w:rsidP="00B16AA0">
            <w:pPr>
              <w:rPr>
                <w:color w:val="0070C0"/>
              </w:rPr>
            </w:pPr>
            <w:r>
              <w:rPr>
                <w:color w:val="0070C0"/>
              </w:rPr>
              <w:t>88</w:t>
            </w:r>
          </w:p>
        </w:tc>
        <w:tc>
          <w:tcPr>
            <w:tcW w:w="7361" w:type="dxa"/>
          </w:tcPr>
          <w:p w14:paraId="1638A81A" w14:textId="77777777" w:rsidR="00647BA0" w:rsidRPr="00B27EED" w:rsidRDefault="00647BA0" w:rsidP="00B16AA0">
            <w:pPr>
              <w:rPr>
                <w:color w:val="0070C0"/>
              </w:rPr>
            </w:pPr>
          </w:p>
        </w:tc>
        <w:tc>
          <w:tcPr>
            <w:tcW w:w="992" w:type="dxa"/>
          </w:tcPr>
          <w:p w14:paraId="1695B30E" w14:textId="77777777" w:rsidR="00647BA0" w:rsidRPr="00B27EED" w:rsidRDefault="00647BA0" w:rsidP="00B16AA0">
            <w:pPr>
              <w:rPr>
                <w:color w:val="0070C0"/>
              </w:rPr>
            </w:pPr>
          </w:p>
        </w:tc>
        <w:tc>
          <w:tcPr>
            <w:tcW w:w="1056" w:type="dxa"/>
          </w:tcPr>
          <w:p w14:paraId="0802F01D" w14:textId="77777777" w:rsidR="00647BA0" w:rsidRPr="00B27EED" w:rsidRDefault="00647BA0" w:rsidP="00B16AA0">
            <w:pPr>
              <w:rPr>
                <w:color w:val="0070C0"/>
              </w:rPr>
            </w:pPr>
          </w:p>
        </w:tc>
      </w:tr>
      <w:tr w:rsidR="00647BA0" w14:paraId="0C8FB675" w14:textId="77777777" w:rsidTr="00353774">
        <w:tc>
          <w:tcPr>
            <w:tcW w:w="585" w:type="dxa"/>
          </w:tcPr>
          <w:p w14:paraId="7D799147" w14:textId="3DB8E874" w:rsidR="00647BA0" w:rsidRPr="00647BA0" w:rsidRDefault="00233A05" w:rsidP="00B16AA0">
            <w:pPr>
              <w:rPr>
                <w:color w:val="0070C0"/>
              </w:rPr>
            </w:pPr>
            <w:r>
              <w:rPr>
                <w:color w:val="0070C0"/>
              </w:rPr>
              <w:t>89</w:t>
            </w:r>
          </w:p>
        </w:tc>
        <w:tc>
          <w:tcPr>
            <w:tcW w:w="7361" w:type="dxa"/>
          </w:tcPr>
          <w:p w14:paraId="3BC73AD1" w14:textId="77777777" w:rsidR="00647BA0" w:rsidRPr="00B27EED" w:rsidRDefault="00647BA0" w:rsidP="00B16AA0">
            <w:pPr>
              <w:rPr>
                <w:color w:val="0070C0"/>
              </w:rPr>
            </w:pPr>
          </w:p>
        </w:tc>
        <w:tc>
          <w:tcPr>
            <w:tcW w:w="992" w:type="dxa"/>
          </w:tcPr>
          <w:p w14:paraId="65283EA9" w14:textId="77777777" w:rsidR="00647BA0" w:rsidRPr="00B27EED" w:rsidRDefault="00647BA0" w:rsidP="00B16AA0">
            <w:pPr>
              <w:rPr>
                <w:color w:val="0070C0"/>
              </w:rPr>
            </w:pPr>
          </w:p>
        </w:tc>
        <w:tc>
          <w:tcPr>
            <w:tcW w:w="1056" w:type="dxa"/>
          </w:tcPr>
          <w:p w14:paraId="53F8D852" w14:textId="77777777" w:rsidR="00647BA0" w:rsidRPr="00B27EED" w:rsidRDefault="00647BA0" w:rsidP="00B16AA0">
            <w:pPr>
              <w:rPr>
                <w:color w:val="0070C0"/>
              </w:rPr>
            </w:pPr>
          </w:p>
        </w:tc>
      </w:tr>
      <w:tr w:rsidR="00233A05" w14:paraId="3FDB6C6B" w14:textId="77777777" w:rsidTr="00353774">
        <w:tc>
          <w:tcPr>
            <w:tcW w:w="585" w:type="dxa"/>
          </w:tcPr>
          <w:p w14:paraId="24C712C4" w14:textId="79BA8F11" w:rsidR="00233A05" w:rsidRPr="00647BA0" w:rsidRDefault="00233A05" w:rsidP="00B16AA0">
            <w:pPr>
              <w:rPr>
                <w:color w:val="0070C0"/>
              </w:rPr>
            </w:pPr>
            <w:r>
              <w:rPr>
                <w:color w:val="0070C0"/>
              </w:rPr>
              <w:t>90</w:t>
            </w:r>
          </w:p>
        </w:tc>
        <w:tc>
          <w:tcPr>
            <w:tcW w:w="7361" w:type="dxa"/>
          </w:tcPr>
          <w:p w14:paraId="04279D35" w14:textId="77777777" w:rsidR="00233A05" w:rsidRPr="00B27EED" w:rsidRDefault="00233A05" w:rsidP="00B16AA0">
            <w:pPr>
              <w:rPr>
                <w:color w:val="0070C0"/>
              </w:rPr>
            </w:pPr>
          </w:p>
        </w:tc>
        <w:tc>
          <w:tcPr>
            <w:tcW w:w="992" w:type="dxa"/>
          </w:tcPr>
          <w:p w14:paraId="7EC6AFF9" w14:textId="77777777" w:rsidR="00233A05" w:rsidRPr="00B27EED" w:rsidRDefault="00233A05" w:rsidP="00B16AA0">
            <w:pPr>
              <w:rPr>
                <w:color w:val="0070C0"/>
              </w:rPr>
            </w:pPr>
          </w:p>
        </w:tc>
        <w:tc>
          <w:tcPr>
            <w:tcW w:w="1056" w:type="dxa"/>
          </w:tcPr>
          <w:p w14:paraId="2759ECBA" w14:textId="77777777" w:rsidR="00233A05" w:rsidRPr="00B27EED" w:rsidRDefault="00233A05" w:rsidP="00B16AA0">
            <w:pPr>
              <w:rPr>
                <w:color w:val="0070C0"/>
              </w:rPr>
            </w:pPr>
          </w:p>
        </w:tc>
      </w:tr>
      <w:tr w:rsidR="00233A05" w14:paraId="2C2F6671" w14:textId="77777777" w:rsidTr="00353774">
        <w:tc>
          <w:tcPr>
            <w:tcW w:w="585" w:type="dxa"/>
          </w:tcPr>
          <w:p w14:paraId="5FDB1E55" w14:textId="050F72B8" w:rsidR="00233A05" w:rsidRPr="00647BA0" w:rsidRDefault="00233A05" w:rsidP="00B16AA0">
            <w:pPr>
              <w:rPr>
                <w:color w:val="0070C0"/>
              </w:rPr>
            </w:pPr>
            <w:r>
              <w:rPr>
                <w:color w:val="0070C0"/>
              </w:rPr>
              <w:t>91</w:t>
            </w:r>
          </w:p>
        </w:tc>
        <w:tc>
          <w:tcPr>
            <w:tcW w:w="7361" w:type="dxa"/>
          </w:tcPr>
          <w:p w14:paraId="74279E6F" w14:textId="77777777" w:rsidR="00233A05" w:rsidRPr="00B27EED" w:rsidRDefault="00233A05" w:rsidP="00B16AA0">
            <w:pPr>
              <w:rPr>
                <w:color w:val="0070C0"/>
              </w:rPr>
            </w:pPr>
          </w:p>
        </w:tc>
        <w:tc>
          <w:tcPr>
            <w:tcW w:w="992" w:type="dxa"/>
          </w:tcPr>
          <w:p w14:paraId="2EF5F652" w14:textId="77777777" w:rsidR="00233A05" w:rsidRPr="00B27EED" w:rsidRDefault="00233A05" w:rsidP="00B16AA0">
            <w:pPr>
              <w:rPr>
                <w:color w:val="0070C0"/>
              </w:rPr>
            </w:pPr>
          </w:p>
        </w:tc>
        <w:tc>
          <w:tcPr>
            <w:tcW w:w="1056" w:type="dxa"/>
          </w:tcPr>
          <w:p w14:paraId="2CF77424" w14:textId="77777777" w:rsidR="00233A05" w:rsidRPr="00B27EED" w:rsidRDefault="00233A05" w:rsidP="00B16AA0">
            <w:pPr>
              <w:rPr>
                <w:color w:val="0070C0"/>
              </w:rPr>
            </w:pPr>
          </w:p>
        </w:tc>
      </w:tr>
      <w:tr w:rsidR="00233A05" w14:paraId="435F652B" w14:textId="77777777" w:rsidTr="00353774">
        <w:tc>
          <w:tcPr>
            <w:tcW w:w="585" w:type="dxa"/>
          </w:tcPr>
          <w:p w14:paraId="3179BCF7" w14:textId="3CB0B3EB" w:rsidR="00233A05" w:rsidRPr="00647BA0" w:rsidRDefault="00233A05" w:rsidP="00B16AA0">
            <w:pPr>
              <w:rPr>
                <w:color w:val="0070C0"/>
              </w:rPr>
            </w:pPr>
            <w:r>
              <w:rPr>
                <w:color w:val="0070C0"/>
              </w:rPr>
              <w:t>92</w:t>
            </w:r>
            <w:bookmarkStart w:id="0" w:name="_GoBack"/>
            <w:bookmarkEnd w:id="0"/>
          </w:p>
        </w:tc>
        <w:tc>
          <w:tcPr>
            <w:tcW w:w="7361" w:type="dxa"/>
          </w:tcPr>
          <w:p w14:paraId="26532740" w14:textId="77777777" w:rsidR="00233A05" w:rsidRPr="00B27EED" w:rsidRDefault="00233A05" w:rsidP="00B16AA0">
            <w:pPr>
              <w:rPr>
                <w:color w:val="0070C0"/>
              </w:rPr>
            </w:pPr>
          </w:p>
        </w:tc>
        <w:tc>
          <w:tcPr>
            <w:tcW w:w="992" w:type="dxa"/>
          </w:tcPr>
          <w:p w14:paraId="5F157BB8" w14:textId="77777777" w:rsidR="00233A05" w:rsidRPr="00B27EED" w:rsidRDefault="00233A05" w:rsidP="00B16AA0">
            <w:pPr>
              <w:rPr>
                <w:color w:val="0070C0"/>
              </w:rPr>
            </w:pPr>
          </w:p>
        </w:tc>
        <w:tc>
          <w:tcPr>
            <w:tcW w:w="1056" w:type="dxa"/>
          </w:tcPr>
          <w:p w14:paraId="563827E5" w14:textId="77777777" w:rsidR="00233A05" w:rsidRPr="00B27EED" w:rsidRDefault="00233A05" w:rsidP="00B16AA0">
            <w:pPr>
              <w:rPr>
                <w:color w:val="0070C0"/>
              </w:rPr>
            </w:pPr>
          </w:p>
        </w:tc>
      </w:tr>
    </w:tbl>
    <w:p w14:paraId="25932344" w14:textId="77777777" w:rsidR="00A014DF" w:rsidRDefault="00A014DF" w:rsidP="00864FFD"/>
    <w:sectPr w:rsidR="00A014DF">
      <w:headerReference w:type="default" r:id="rId11"/>
      <w:footerReference w:type="default" r:id="rId12"/>
      <w:pgSz w:w="11906" w:h="16838"/>
      <w:pgMar w:top="1417" w:right="1417" w:bottom="1417" w:left="1417"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A442D" w14:textId="77777777" w:rsidR="00532ED4" w:rsidRDefault="00532ED4">
      <w:r>
        <w:separator/>
      </w:r>
    </w:p>
  </w:endnote>
  <w:endnote w:type="continuationSeparator" w:id="0">
    <w:p w14:paraId="37C6173D" w14:textId="77777777" w:rsidR="00532ED4" w:rsidRDefault="0053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D98F" w14:textId="77777777" w:rsidR="00A014DF" w:rsidRDefault="00B847C4">
    <w:pPr>
      <w:pBdr>
        <w:top w:val="nil"/>
        <w:left w:val="nil"/>
        <w:bottom w:val="nil"/>
        <w:right w:val="nil"/>
        <w:between w:val="nil"/>
      </w:pBdr>
      <w:tabs>
        <w:tab w:val="center" w:pos="4536"/>
        <w:tab w:val="right" w:pos="9072"/>
      </w:tabs>
      <w:jc w:val="center"/>
      <w:rPr>
        <w:color w:val="000000"/>
      </w:rPr>
    </w:pPr>
    <w:r>
      <w:rPr>
        <w:color w:val="000000"/>
      </w:rPr>
      <w:t xml:space="preserve">pagina </w:t>
    </w:r>
    <w:r>
      <w:rPr>
        <w:b/>
        <w:color w:val="000000"/>
      </w:rPr>
      <w:fldChar w:fldCharType="begin"/>
    </w:r>
    <w:r>
      <w:rPr>
        <w:b/>
        <w:color w:val="000000"/>
      </w:rPr>
      <w:instrText>PAGE</w:instrText>
    </w:r>
    <w:r>
      <w:rPr>
        <w:b/>
        <w:color w:val="000000"/>
      </w:rPr>
      <w:fldChar w:fldCharType="separate"/>
    </w:r>
    <w:r w:rsidR="00233A05">
      <w:rPr>
        <w:b/>
        <w:noProof/>
        <w:color w:val="000000"/>
      </w:rPr>
      <w:t>1</w:t>
    </w:r>
    <w:r>
      <w:rPr>
        <w:b/>
        <w:color w:val="000000"/>
      </w:rPr>
      <w:fldChar w:fldCharType="end"/>
    </w:r>
    <w:r>
      <w:rPr>
        <w:color w:val="000000"/>
      </w:rPr>
      <w:t xml:space="preserve"> van </w:t>
    </w:r>
    <w:r>
      <w:rPr>
        <w:b/>
        <w:color w:val="000000"/>
      </w:rPr>
      <w:fldChar w:fldCharType="begin"/>
    </w:r>
    <w:r>
      <w:rPr>
        <w:b/>
        <w:color w:val="000000"/>
      </w:rPr>
      <w:instrText>NUMPAGES</w:instrText>
    </w:r>
    <w:r>
      <w:rPr>
        <w:b/>
        <w:color w:val="000000"/>
      </w:rPr>
      <w:fldChar w:fldCharType="separate"/>
    </w:r>
    <w:r w:rsidR="00233A05">
      <w:rPr>
        <w:b/>
        <w:noProof/>
        <w:color w:val="000000"/>
      </w:rPr>
      <w:t>4</w:t>
    </w:r>
    <w:r>
      <w:rPr>
        <w:b/>
        <w:color w:val="000000"/>
      </w:rPr>
      <w:fldChar w:fldCharType="end"/>
    </w:r>
  </w:p>
  <w:p w14:paraId="42722B79" w14:textId="77777777" w:rsidR="00A014DF" w:rsidRDefault="00A014D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85E71" w14:textId="77777777" w:rsidR="00532ED4" w:rsidRDefault="00532ED4">
      <w:r>
        <w:separator/>
      </w:r>
    </w:p>
  </w:footnote>
  <w:footnote w:type="continuationSeparator" w:id="0">
    <w:p w14:paraId="0551738A" w14:textId="77777777" w:rsidR="00532ED4" w:rsidRDefault="00532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87D3" w14:textId="77777777" w:rsidR="00A014DF" w:rsidRDefault="00A014D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05C96"/>
    <w:multiLevelType w:val="multilevel"/>
    <w:tmpl w:val="79201B6A"/>
    <w:lvl w:ilvl="0">
      <w:start w:val="1"/>
      <w:numFmt w:val="decimal"/>
      <w:lvlText w:val="%1."/>
      <w:lvlJc w:val="left"/>
      <w:pPr>
        <w:ind w:left="1068" w:hanging="708"/>
      </w:pPr>
    </w:lvl>
    <w:lvl w:ilvl="1">
      <w:start w:val="1"/>
      <w:numFmt w:val="bullet"/>
      <w:lvlText w:val="-"/>
      <w:lvlJc w:val="left"/>
      <w:pPr>
        <w:ind w:left="4330" w:hanging="360"/>
      </w:pPr>
      <w:rPr>
        <w:rFonts w:ascii="Times New Roman" w:eastAsia="Times New Roman" w:hAnsi="Times New Roman" w:cs="Times New Roman"/>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DF"/>
    <w:rsid w:val="0001773D"/>
    <w:rsid w:val="00032146"/>
    <w:rsid w:val="00041505"/>
    <w:rsid w:val="000419A3"/>
    <w:rsid w:val="00055B75"/>
    <w:rsid w:val="00082722"/>
    <w:rsid w:val="000B404B"/>
    <w:rsid w:val="00133BE9"/>
    <w:rsid w:val="001B155B"/>
    <w:rsid w:val="001F7A46"/>
    <w:rsid w:val="00214A71"/>
    <w:rsid w:val="00233A05"/>
    <w:rsid w:val="0024375F"/>
    <w:rsid w:val="00273C5C"/>
    <w:rsid w:val="002B5551"/>
    <w:rsid w:val="002D640F"/>
    <w:rsid w:val="002D6F2A"/>
    <w:rsid w:val="00321371"/>
    <w:rsid w:val="00340BAC"/>
    <w:rsid w:val="00353774"/>
    <w:rsid w:val="00357084"/>
    <w:rsid w:val="00375A4D"/>
    <w:rsid w:val="003F03E0"/>
    <w:rsid w:val="004B463C"/>
    <w:rsid w:val="00532ED4"/>
    <w:rsid w:val="005567D5"/>
    <w:rsid w:val="005674FF"/>
    <w:rsid w:val="005A285B"/>
    <w:rsid w:val="00602DD0"/>
    <w:rsid w:val="00647BA0"/>
    <w:rsid w:val="00727600"/>
    <w:rsid w:val="0075522A"/>
    <w:rsid w:val="007F3825"/>
    <w:rsid w:val="00805F38"/>
    <w:rsid w:val="00861DE2"/>
    <w:rsid w:val="00863753"/>
    <w:rsid w:val="00864FFD"/>
    <w:rsid w:val="00880A46"/>
    <w:rsid w:val="00891D70"/>
    <w:rsid w:val="008A13B5"/>
    <w:rsid w:val="008A1C8C"/>
    <w:rsid w:val="00904447"/>
    <w:rsid w:val="00934294"/>
    <w:rsid w:val="00990D34"/>
    <w:rsid w:val="00991571"/>
    <w:rsid w:val="009D3D2D"/>
    <w:rsid w:val="00A00036"/>
    <w:rsid w:val="00A014DF"/>
    <w:rsid w:val="00A338C5"/>
    <w:rsid w:val="00A356C6"/>
    <w:rsid w:val="00AA19DD"/>
    <w:rsid w:val="00AB59E4"/>
    <w:rsid w:val="00AC016A"/>
    <w:rsid w:val="00AC3CE2"/>
    <w:rsid w:val="00AE1C01"/>
    <w:rsid w:val="00B04232"/>
    <w:rsid w:val="00B217E0"/>
    <w:rsid w:val="00B27EED"/>
    <w:rsid w:val="00B46730"/>
    <w:rsid w:val="00B553DC"/>
    <w:rsid w:val="00B847C4"/>
    <w:rsid w:val="00BE1540"/>
    <w:rsid w:val="00BF5B92"/>
    <w:rsid w:val="00C27700"/>
    <w:rsid w:val="00CA64A3"/>
    <w:rsid w:val="00CC05B9"/>
    <w:rsid w:val="00CE59F7"/>
    <w:rsid w:val="00D301BF"/>
    <w:rsid w:val="00D82F52"/>
    <w:rsid w:val="00D91D22"/>
    <w:rsid w:val="00DA50EB"/>
    <w:rsid w:val="00DE0B9D"/>
    <w:rsid w:val="00E25091"/>
    <w:rsid w:val="00E51A2A"/>
    <w:rsid w:val="00EC59C4"/>
    <w:rsid w:val="00EC63DA"/>
    <w:rsid w:val="00EC6E25"/>
    <w:rsid w:val="00EE5B0C"/>
    <w:rsid w:val="00F05D39"/>
    <w:rsid w:val="00F10BC4"/>
    <w:rsid w:val="00F12790"/>
    <w:rsid w:val="00F14810"/>
    <w:rsid w:val="00F24BB0"/>
    <w:rsid w:val="00F72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rsid w:val="00F96F77"/>
    <w:pPr>
      <w:jc w:val="center"/>
    </w:pPr>
    <w:rPr>
      <w:b/>
      <w:bCs/>
      <w:sz w:val="40"/>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DocumentMap">
    <w:name w:val="Document Map"/>
    <w:basedOn w:val="Normal"/>
    <w:semiHidden/>
    <w:rsid w:val="00F96F77"/>
    <w:pPr>
      <w:shd w:val="clear" w:color="auto" w:fill="000080"/>
    </w:pPr>
    <w:rPr>
      <w:rFonts w:ascii="Tahoma" w:hAnsi="Tahoma" w:cs="Tahoma"/>
    </w:rPr>
  </w:style>
  <w:style w:type="paragraph" w:customStyle="1" w:styleId="Default">
    <w:name w:val="Default"/>
    <w:rsid w:val="00F96F77"/>
    <w:pPr>
      <w:autoSpaceDE w:val="0"/>
      <w:autoSpaceDN w:val="0"/>
      <w:adjustRightInd w:val="0"/>
    </w:pPr>
    <w:rPr>
      <w:rFonts w:ascii="Arial" w:hAnsi="Arial" w:cs="Arial"/>
      <w:color w:val="000000"/>
    </w:rPr>
  </w:style>
  <w:style w:type="character" w:styleId="Hyperlink">
    <w:name w:val="Hyperlink"/>
    <w:semiHidden/>
    <w:rsid w:val="00F96F77"/>
    <w:rPr>
      <w:color w:val="0000FF"/>
      <w:u w:val="single"/>
    </w:rPr>
  </w:style>
  <w:style w:type="paragraph" w:customStyle="1" w:styleId="Ballontekst1">
    <w:name w:val="Ballontekst1"/>
    <w:basedOn w:val="Normal"/>
    <w:semiHidden/>
    <w:unhideWhenUsed/>
    <w:rsid w:val="00F96F77"/>
    <w:rPr>
      <w:rFonts w:ascii="Segoe UI" w:hAnsi="Segoe UI" w:cs="Segoe UI"/>
      <w:sz w:val="18"/>
      <w:szCs w:val="18"/>
    </w:rPr>
  </w:style>
  <w:style w:type="character" w:customStyle="1" w:styleId="BalloonTextChar">
    <w:name w:val="Balloon Text Char"/>
    <w:semiHidden/>
    <w:rsid w:val="00F96F77"/>
    <w:rPr>
      <w:rFonts w:ascii="Segoe UI" w:hAnsi="Segoe UI" w:cs="Segoe UI"/>
      <w:sz w:val="18"/>
      <w:szCs w:val="18"/>
    </w:rPr>
  </w:style>
  <w:style w:type="paragraph" w:styleId="BodyTextIndent">
    <w:name w:val="Body Text Indent"/>
    <w:basedOn w:val="Normal"/>
    <w:semiHidden/>
    <w:rsid w:val="00F96F77"/>
    <w:pPr>
      <w:ind w:left="705"/>
    </w:pPr>
  </w:style>
  <w:style w:type="paragraph" w:customStyle="1" w:styleId="Lijstalinea1">
    <w:name w:val="Lijstalinea1"/>
    <w:basedOn w:val="Normal"/>
    <w:qFormat/>
    <w:rsid w:val="00F96F77"/>
    <w:pPr>
      <w:ind w:left="708"/>
    </w:pPr>
  </w:style>
  <w:style w:type="paragraph" w:styleId="BalloonText">
    <w:name w:val="Balloon Text"/>
    <w:basedOn w:val="Normal"/>
    <w:link w:val="BalloonTextChar1"/>
    <w:uiPriority w:val="99"/>
    <w:semiHidden/>
    <w:unhideWhenUsed/>
    <w:rsid w:val="005D76AE"/>
    <w:rPr>
      <w:rFonts w:ascii="Tahoma" w:hAnsi="Tahoma" w:cs="Tahoma"/>
      <w:sz w:val="16"/>
      <w:szCs w:val="16"/>
    </w:rPr>
  </w:style>
  <w:style w:type="character" w:customStyle="1" w:styleId="BalloonTextChar1">
    <w:name w:val="Balloon Text Char1"/>
    <w:basedOn w:val="DefaultParagraphFont"/>
    <w:link w:val="BalloonText"/>
    <w:uiPriority w:val="99"/>
    <w:semiHidden/>
    <w:rsid w:val="005D76AE"/>
    <w:rPr>
      <w:rFonts w:ascii="Tahoma" w:hAnsi="Tahoma" w:cs="Tahoma"/>
      <w:sz w:val="16"/>
      <w:szCs w:val="16"/>
    </w:rPr>
  </w:style>
  <w:style w:type="paragraph" w:styleId="ListParagraph">
    <w:name w:val="List Paragraph"/>
    <w:basedOn w:val="Normal"/>
    <w:uiPriority w:val="34"/>
    <w:qFormat/>
    <w:rsid w:val="00B74C61"/>
    <w:pPr>
      <w:ind w:left="720"/>
      <w:contextualSpacing/>
    </w:pPr>
  </w:style>
  <w:style w:type="paragraph" w:styleId="Header">
    <w:name w:val="header"/>
    <w:basedOn w:val="Normal"/>
    <w:link w:val="HeaderChar"/>
    <w:uiPriority w:val="99"/>
    <w:unhideWhenUsed/>
    <w:rsid w:val="00CB1218"/>
    <w:pPr>
      <w:tabs>
        <w:tab w:val="center" w:pos="4536"/>
        <w:tab w:val="right" w:pos="9072"/>
      </w:tabs>
    </w:pPr>
  </w:style>
  <w:style w:type="character" w:customStyle="1" w:styleId="HeaderChar">
    <w:name w:val="Header Char"/>
    <w:basedOn w:val="DefaultParagraphFont"/>
    <w:link w:val="Header"/>
    <w:uiPriority w:val="99"/>
    <w:rsid w:val="00CB1218"/>
    <w:rPr>
      <w:sz w:val="24"/>
      <w:szCs w:val="24"/>
    </w:rPr>
  </w:style>
  <w:style w:type="paragraph" w:styleId="Footer">
    <w:name w:val="footer"/>
    <w:basedOn w:val="Normal"/>
    <w:link w:val="FooterChar"/>
    <w:uiPriority w:val="99"/>
    <w:unhideWhenUsed/>
    <w:rsid w:val="00CB1218"/>
    <w:pPr>
      <w:tabs>
        <w:tab w:val="center" w:pos="4536"/>
        <w:tab w:val="right" w:pos="9072"/>
      </w:tabs>
    </w:pPr>
  </w:style>
  <w:style w:type="character" w:customStyle="1" w:styleId="FooterChar">
    <w:name w:val="Footer Char"/>
    <w:basedOn w:val="DefaultParagraphFont"/>
    <w:link w:val="Footer"/>
    <w:uiPriority w:val="99"/>
    <w:rsid w:val="00CB1218"/>
    <w:rPr>
      <w:sz w:val="24"/>
      <w:szCs w:val="24"/>
    </w:rPr>
  </w:style>
  <w:style w:type="paragraph" w:styleId="NormalWeb">
    <w:name w:val="Normal (Web)"/>
    <w:basedOn w:val="Normal"/>
    <w:uiPriority w:val="99"/>
    <w:unhideWhenUsed/>
    <w:rsid w:val="002365FB"/>
    <w:pPr>
      <w:spacing w:before="100" w:beforeAutospacing="1" w:after="100" w:afterAutospacing="1"/>
    </w:pPr>
    <w:rPr>
      <w:lang w:val="en-US" w:eastAsia="en-US"/>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left w:w="115" w:type="dxa"/>
        <w:right w:w="115" w:type="dxa"/>
      </w:tblCellMar>
    </w:tblPr>
  </w:style>
  <w:style w:type="table" w:customStyle="1" w:styleId="a1">
    <w:basedOn w:val="TableNormal5"/>
    <w:tblPr>
      <w:tblStyleRowBandSize w:val="1"/>
      <w:tblStyleColBandSize w:val="1"/>
      <w:tblCellMar>
        <w:left w:w="115" w:type="dxa"/>
        <w:right w:w="115"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rsid w:val="00F96F77"/>
    <w:pPr>
      <w:jc w:val="center"/>
    </w:pPr>
    <w:rPr>
      <w:b/>
      <w:bCs/>
      <w:sz w:val="40"/>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DocumentMap">
    <w:name w:val="Document Map"/>
    <w:basedOn w:val="Normal"/>
    <w:semiHidden/>
    <w:rsid w:val="00F96F77"/>
    <w:pPr>
      <w:shd w:val="clear" w:color="auto" w:fill="000080"/>
    </w:pPr>
    <w:rPr>
      <w:rFonts w:ascii="Tahoma" w:hAnsi="Tahoma" w:cs="Tahoma"/>
    </w:rPr>
  </w:style>
  <w:style w:type="paragraph" w:customStyle="1" w:styleId="Default">
    <w:name w:val="Default"/>
    <w:rsid w:val="00F96F77"/>
    <w:pPr>
      <w:autoSpaceDE w:val="0"/>
      <w:autoSpaceDN w:val="0"/>
      <w:adjustRightInd w:val="0"/>
    </w:pPr>
    <w:rPr>
      <w:rFonts w:ascii="Arial" w:hAnsi="Arial" w:cs="Arial"/>
      <w:color w:val="000000"/>
    </w:rPr>
  </w:style>
  <w:style w:type="character" w:styleId="Hyperlink">
    <w:name w:val="Hyperlink"/>
    <w:semiHidden/>
    <w:rsid w:val="00F96F77"/>
    <w:rPr>
      <w:color w:val="0000FF"/>
      <w:u w:val="single"/>
    </w:rPr>
  </w:style>
  <w:style w:type="paragraph" w:customStyle="1" w:styleId="Ballontekst1">
    <w:name w:val="Ballontekst1"/>
    <w:basedOn w:val="Normal"/>
    <w:semiHidden/>
    <w:unhideWhenUsed/>
    <w:rsid w:val="00F96F77"/>
    <w:rPr>
      <w:rFonts w:ascii="Segoe UI" w:hAnsi="Segoe UI" w:cs="Segoe UI"/>
      <w:sz w:val="18"/>
      <w:szCs w:val="18"/>
    </w:rPr>
  </w:style>
  <w:style w:type="character" w:customStyle="1" w:styleId="BalloonTextChar">
    <w:name w:val="Balloon Text Char"/>
    <w:semiHidden/>
    <w:rsid w:val="00F96F77"/>
    <w:rPr>
      <w:rFonts w:ascii="Segoe UI" w:hAnsi="Segoe UI" w:cs="Segoe UI"/>
      <w:sz w:val="18"/>
      <w:szCs w:val="18"/>
    </w:rPr>
  </w:style>
  <w:style w:type="paragraph" w:styleId="BodyTextIndent">
    <w:name w:val="Body Text Indent"/>
    <w:basedOn w:val="Normal"/>
    <w:semiHidden/>
    <w:rsid w:val="00F96F77"/>
    <w:pPr>
      <w:ind w:left="705"/>
    </w:pPr>
  </w:style>
  <w:style w:type="paragraph" w:customStyle="1" w:styleId="Lijstalinea1">
    <w:name w:val="Lijstalinea1"/>
    <w:basedOn w:val="Normal"/>
    <w:qFormat/>
    <w:rsid w:val="00F96F77"/>
    <w:pPr>
      <w:ind w:left="708"/>
    </w:pPr>
  </w:style>
  <w:style w:type="paragraph" w:styleId="BalloonText">
    <w:name w:val="Balloon Text"/>
    <w:basedOn w:val="Normal"/>
    <w:link w:val="BalloonTextChar1"/>
    <w:uiPriority w:val="99"/>
    <w:semiHidden/>
    <w:unhideWhenUsed/>
    <w:rsid w:val="005D76AE"/>
    <w:rPr>
      <w:rFonts w:ascii="Tahoma" w:hAnsi="Tahoma" w:cs="Tahoma"/>
      <w:sz w:val="16"/>
      <w:szCs w:val="16"/>
    </w:rPr>
  </w:style>
  <w:style w:type="character" w:customStyle="1" w:styleId="BalloonTextChar1">
    <w:name w:val="Balloon Text Char1"/>
    <w:basedOn w:val="DefaultParagraphFont"/>
    <w:link w:val="BalloonText"/>
    <w:uiPriority w:val="99"/>
    <w:semiHidden/>
    <w:rsid w:val="005D76AE"/>
    <w:rPr>
      <w:rFonts w:ascii="Tahoma" w:hAnsi="Tahoma" w:cs="Tahoma"/>
      <w:sz w:val="16"/>
      <w:szCs w:val="16"/>
    </w:rPr>
  </w:style>
  <w:style w:type="paragraph" w:styleId="ListParagraph">
    <w:name w:val="List Paragraph"/>
    <w:basedOn w:val="Normal"/>
    <w:uiPriority w:val="34"/>
    <w:qFormat/>
    <w:rsid w:val="00B74C61"/>
    <w:pPr>
      <w:ind w:left="720"/>
      <w:contextualSpacing/>
    </w:pPr>
  </w:style>
  <w:style w:type="paragraph" w:styleId="Header">
    <w:name w:val="header"/>
    <w:basedOn w:val="Normal"/>
    <w:link w:val="HeaderChar"/>
    <w:uiPriority w:val="99"/>
    <w:unhideWhenUsed/>
    <w:rsid w:val="00CB1218"/>
    <w:pPr>
      <w:tabs>
        <w:tab w:val="center" w:pos="4536"/>
        <w:tab w:val="right" w:pos="9072"/>
      </w:tabs>
    </w:pPr>
  </w:style>
  <w:style w:type="character" w:customStyle="1" w:styleId="HeaderChar">
    <w:name w:val="Header Char"/>
    <w:basedOn w:val="DefaultParagraphFont"/>
    <w:link w:val="Header"/>
    <w:uiPriority w:val="99"/>
    <w:rsid w:val="00CB1218"/>
    <w:rPr>
      <w:sz w:val="24"/>
      <w:szCs w:val="24"/>
    </w:rPr>
  </w:style>
  <w:style w:type="paragraph" w:styleId="Footer">
    <w:name w:val="footer"/>
    <w:basedOn w:val="Normal"/>
    <w:link w:val="FooterChar"/>
    <w:uiPriority w:val="99"/>
    <w:unhideWhenUsed/>
    <w:rsid w:val="00CB1218"/>
    <w:pPr>
      <w:tabs>
        <w:tab w:val="center" w:pos="4536"/>
        <w:tab w:val="right" w:pos="9072"/>
      </w:tabs>
    </w:pPr>
  </w:style>
  <w:style w:type="character" w:customStyle="1" w:styleId="FooterChar">
    <w:name w:val="Footer Char"/>
    <w:basedOn w:val="DefaultParagraphFont"/>
    <w:link w:val="Footer"/>
    <w:uiPriority w:val="99"/>
    <w:rsid w:val="00CB1218"/>
    <w:rPr>
      <w:sz w:val="24"/>
      <w:szCs w:val="24"/>
    </w:rPr>
  </w:style>
  <w:style w:type="paragraph" w:styleId="NormalWeb">
    <w:name w:val="Normal (Web)"/>
    <w:basedOn w:val="Normal"/>
    <w:uiPriority w:val="99"/>
    <w:unhideWhenUsed/>
    <w:rsid w:val="002365FB"/>
    <w:pPr>
      <w:spacing w:before="100" w:beforeAutospacing="1" w:after="100" w:afterAutospacing="1"/>
    </w:pPr>
    <w:rPr>
      <w:lang w:val="en-US" w:eastAsia="en-US"/>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left w:w="115" w:type="dxa"/>
        <w:right w:w="115" w:type="dxa"/>
      </w:tblCellMar>
    </w:tblPr>
  </w:style>
  <w:style w:type="table" w:customStyle="1" w:styleId="a1">
    <w:basedOn w:val="TableNormal5"/>
    <w:tblPr>
      <w:tblStyleRowBandSize w:val="1"/>
      <w:tblStyleColBandSize w:val="1"/>
      <w:tblCellMar>
        <w:left w:w="115" w:type="dxa"/>
        <w:right w:w="115"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08092">
      <w:bodyDiv w:val="1"/>
      <w:marLeft w:val="0"/>
      <w:marRight w:val="0"/>
      <w:marTop w:val="0"/>
      <w:marBottom w:val="0"/>
      <w:divBdr>
        <w:top w:val="none" w:sz="0" w:space="0" w:color="auto"/>
        <w:left w:val="none" w:sz="0" w:space="0" w:color="auto"/>
        <w:bottom w:val="none" w:sz="0" w:space="0" w:color="auto"/>
        <w:right w:val="none" w:sz="0" w:space="0" w:color="auto"/>
      </w:divBdr>
    </w:div>
    <w:div w:id="416904398">
      <w:bodyDiv w:val="1"/>
      <w:marLeft w:val="0"/>
      <w:marRight w:val="0"/>
      <w:marTop w:val="0"/>
      <w:marBottom w:val="0"/>
      <w:divBdr>
        <w:top w:val="none" w:sz="0" w:space="0" w:color="auto"/>
        <w:left w:val="none" w:sz="0" w:space="0" w:color="auto"/>
        <w:bottom w:val="none" w:sz="0" w:space="0" w:color="auto"/>
        <w:right w:val="none" w:sz="0" w:space="0" w:color="auto"/>
      </w:divBdr>
    </w:div>
    <w:div w:id="694765909">
      <w:bodyDiv w:val="1"/>
      <w:marLeft w:val="0"/>
      <w:marRight w:val="0"/>
      <w:marTop w:val="0"/>
      <w:marBottom w:val="0"/>
      <w:divBdr>
        <w:top w:val="none" w:sz="0" w:space="0" w:color="auto"/>
        <w:left w:val="none" w:sz="0" w:space="0" w:color="auto"/>
        <w:bottom w:val="none" w:sz="0" w:space="0" w:color="auto"/>
        <w:right w:val="none" w:sz="0" w:space="0" w:color="auto"/>
      </w:divBdr>
    </w:div>
    <w:div w:id="1085034338">
      <w:bodyDiv w:val="1"/>
      <w:marLeft w:val="0"/>
      <w:marRight w:val="0"/>
      <w:marTop w:val="0"/>
      <w:marBottom w:val="0"/>
      <w:divBdr>
        <w:top w:val="none" w:sz="0" w:space="0" w:color="auto"/>
        <w:left w:val="none" w:sz="0" w:space="0" w:color="auto"/>
        <w:bottom w:val="none" w:sz="0" w:space="0" w:color="auto"/>
        <w:right w:val="none" w:sz="0" w:space="0" w:color="auto"/>
      </w:divBdr>
    </w:div>
    <w:div w:id="1188451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hfWEuoZXszy3hhwEBvJCTNX4EA==">AMUW2mUtuFHA26VVl5dQPJqUYWGk8tgY++GamgAM4oUBLMkdL44RtZNAwckjzfCneNfJQijric0CGmccGjvSvD2R8/0SKWEmHXd5Qy+wlLsyPb67cwf+gUk=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Inalfa Roof Systems B.V.</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dc:creator>
  <cp:lastModifiedBy>Rooij, Dorus van</cp:lastModifiedBy>
  <cp:revision>7</cp:revision>
  <dcterms:created xsi:type="dcterms:W3CDTF">2023-03-13T19:47:00Z</dcterms:created>
  <dcterms:modified xsi:type="dcterms:W3CDTF">2023-03-21T19:30:00Z</dcterms:modified>
</cp:coreProperties>
</file>